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4"/>
          <w:szCs w:val="24"/>
        </w:rPr>
      </w:pPr>
      <w:r>
        <w:rPr>
          <w:rFonts w:cs="Times New Roman" w:ascii="Times New Roman" w:hAnsi="Times New Roman"/>
          <w:sz w:val="24"/>
          <w:szCs w:val="24"/>
        </w:rPr>
        <w:t xml:space="preserve">МУНИЦИПАЛЬНОЕ </w:t>
      </w:r>
      <w:bookmarkStart w:id="0" w:name="_GoBack"/>
      <w:bookmarkEnd w:id="0"/>
      <w:r>
        <w:rPr>
          <w:rFonts w:cs="Times New Roman" w:ascii="Times New Roman" w:hAnsi="Times New Roman"/>
          <w:sz w:val="24"/>
          <w:szCs w:val="24"/>
        </w:rPr>
        <w:t>БЮДЖЕТНОЕ УЧРЕЖДЕНИЕ ДОПОЛНИТЕЛЬНОГО ОБРАЗОВАНИЯ «ДОМ ДЕТСКОГО ТВОРЧЕСТВА» РУТУЛЬСКОГО РАЙОНА</w:t>
      </w:r>
    </w:p>
    <w:p>
      <w:pPr>
        <w:pStyle w:val="Normal"/>
        <w:jc w:val="center"/>
        <w:rPr>
          <w:rFonts w:ascii="Times New Roman" w:hAnsi="Times New Roman" w:cs="Times New Roman"/>
          <w:sz w:val="24"/>
          <w:szCs w:val="24"/>
        </w:rPr>
      </w:pPr>
      <w:r>
        <w:rPr>
          <w:rFonts w:cs="Times New Roman" w:ascii="Times New Roman" w:hAnsi="Times New Roman"/>
          <w:sz w:val="24"/>
          <w:szCs w:val="24"/>
        </w:rPr>
      </w:r>
    </w:p>
    <w:tbl>
      <w:tblPr>
        <w:tblStyle w:val="a3"/>
        <w:tblW w:w="9345" w:type="dxa"/>
        <w:jc w:val="left"/>
        <w:tblInd w:w="0" w:type="dxa"/>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op w:val="nil"/>
              <w:left w:val="nil"/>
              <w:bottom w:val="nil"/>
              <w:right w:val="nil"/>
              <w:insideH w:val="nil"/>
              <w:insideV w:val="nil"/>
            </w:tcBorders>
            <w:shd w:fill="auto" w:val="clear"/>
          </w:tcPr>
          <w:p>
            <w:pPr>
              <w:pStyle w:val="Normal"/>
              <w:spacing w:lineRule="auto" w:line="240" w:before="0" w:after="0"/>
              <w:rPr>
                <w:rFonts w:ascii="Times New Roman" w:hAnsi="Times New Roman" w:cs="Times New Roman"/>
                <w:b/>
                <w:b/>
                <w:sz w:val="24"/>
                <w:szCs w:val="24"/>
              </w:rPr>
            </w:pPr>
            <w:r>
              <w:rPr>
                <w:rFonts w:cs="Times New Roman" w:ascii="Times New Roman" w:hAnsi="Times New Roman"/>
                <w:b/>
                <w:sz w:val="24"/>
                <w:szCs w:val="24"/>
              </w:rPr>
              <w:t>Рассмотрено</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на заседании педагогического Совета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МБУ ДО «ДДТ»</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u w:val="single"/>
              </w:rPr>
              <w:t xml:space="preserve">      </w:t>
            </w:r>
            <w:r>
              <w:rPr>
                <w:rFonts w:cs="Times New Roman" w:ascii="Times New Roman" w:hAnsi="Times New Roman"/>
                <w:sz w:val="24"/>
                <w:szCs w:val="24"/>
              </w:rPr>
              <w:t>»</w:t>
            </w:r>
            <w:r>
              <w:rPr>
                <w:rFonts w:cs="Times New Roman" w:ascii="Times New Roman" w:hAnsi="Times New Roman"/>
                <w:sz w:val="24"/>
                <w:szCs w:val="24"/>
                <w:u w:val="single"/>
              </w:rPr>
              <w:t>_____</w:t>
            </w:r>
            <w:r>
              <w:rPr>
                <w:rFonts w:cs="Times New Roman" w:ascii="Times New Roman" w:hAnsi="Times New Roman"/>
                <w:sz w:val="24"/>
                <w:szCs w:val="24"/>
              </w:rPr>
              <w:t>_20</w:t>
            </w:r>
            <w:r>
              <w:rPr>
                <w:rFonts w:cs="Times New Roman" w:ascii="Times New Roman" w:hAnsi="Times New Roman"/>
                <w:sz w:val="24"/>
                <w:szCs w:val="24"/>
                <w:u w:val="single"/>
              </w:rPr>
              <w:t>__</w:t>
            </w:r>
            <w:r>
              <w:rPr>
                <w:rFonts w:cs="Times New Roman" w:ascii="Times New Roman" w:hAnsi="Times New Roman"/>
                <w:sz w:val="24"/>
                <w:szCs w:val="24"/>
              </w:rPr>
              <w:t>года</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Протокол №________</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c>
        <w:tc>
          <w:tcPr>
            <w:tcW w:w="4672" w:type="dxa"/>
            <w:tcBorders>
              <w:top w:val="nil"/>
              <w:left w:val="nil"/>
              <w:bottom w:val="nil"/>
              <w:right w:val="nil"/>
              <w:insideH w:val="nil"/>
              <w:insideV w:val="nil"/>
            </w:tcBorders>
            <w:shd w:fill="auto" w:val="clear"/>
          </w:tcPr>
          <w:p>
            <w:pPr>
              <w:pStyle w:val="Normal"/>
              <w:spacing w:lineRule="auto" w:line="240" w:before="0" w:after="0"/>
              <w:jc w:val="right"/>
              <w:rPr>
                <w:rFonts w:ascii="Times New Roman" w:hAnsi="Times New Roman" w:cs="Times New Roman"/>
                <w:b/>
                <w:b/>
                <w:sz w:val="24"/>
                <w:szCs w:val="24"/>
              </w:rPr>
            </w:pPr>
            <w:r>
              <w:rPr>
                <w:rFonts w:cs="Times New Roman" w:ascii="Times New Roman" w:hAnsi="Times New Roman"/>
                <w:b/>
                <w:sz w:val="24"/>
                <w:szCs w:val="24"/>
              </w:rPr>
              <w:t>Утверждена</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приказом от «___»___20__года №___</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директора МБУ ДО «ДДТ»</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____________Султаналиева М.А.</w:t>
            </w:r>
          </w:p>
        </w:tc>
      </w:tr>
    </w:tbl>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Дополнительная общеобразовательная</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 xml:space="preserve"> </w:t>
      </w:r>
      <w:r>
        <w:rPr>
          <w:rFonts w:cs="Times New Roman" w:ascii="Times New Roman" w:hAnsi="Times New Roman"/>
          <w:b/>
          <w:sz w:val="24"/>
          <w:szCs w:val="24"/>
        </w:rPr>
        <w:t>общеразвивающая программа</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естественнонаучной направленности</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b/>
          <w:sz w:val="24"/>
          <w:szCs w:val="24"/>
        </w:rPr>
        <w:t>«Лесовичок</w:t>
      </w:r>
      <w:r>
        <w:rPr>
          <w:rFonts w:cs="Times New Roman" w:ascii="Times New Roman" w:hAnsi="Times New Roman"/>
          <w:sz w:val="24"/>
          <w:szCs w:val="24"/>
        </w:rPr>
        <w:t>»</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(базовый уровень)</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возраст учащихся 9-13 лет</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срок реализации программы 1 год</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Автор-составитель программы: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Дамадаева Марта Алиевна</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педагог дополнительного образования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Рутул 2021 г.</w:t>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Содержание</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tabs>
          <w:tab w:val="left" w:pos="8505" w:leader="none"/>
        </w:tabs>
        <w:spacing w:lineRule="auto" w:line="360" w:before="0" w:after="0"/>
        <w:contextualSpacing/>
        <w:jc w:val="both"/>
        <w:rPr>
          <w:rFonts w:ascii="Times New Roman" w:hAnsi="Times New Roman" w:cs="Times New Roman"/>
          <w:sz w:val="24"/>
          <w:szCs w:val="24"/>
        </w:rPr>
      </w:pPr>
      <w:r>
        <w:rPr>
          <w:rFonts w:cs="Times New Roman" w:ascii="Times New Roman" w:hAnsi="Times New Roman"/>
          <w:sz w:val="24"/>
          <w:szCs w:val="24"/>
        </w:rPr>
        <w:t>Раздел №1 «Комплекс основных характеристик программы»……………………2стр.</w:t>
      </w:r>
    </w:p>
    <w:p>
      <w:pPr>
        <w:pStyle w:val="ListParagraph"/>
        <w:numPr>
          <w:ilvl w:val="1"/>
          <w:numId w:val="2"/>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Пояснительная записка……………………………………………………...…..2стр.</w:t>
      </w:r>
    </w:p>
    <w:p>
      <w:pPr>
        <w:pStyle w:val="ListParagraph"/>
        <w:numPr>
          <w:ilvl w:val="1"/>
          <w:numId w:val="2"/>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Цель и задачи программы……………………………………………………….4стр.</w:t>
      </w:r>
    </w:p>
    <w:p>
      <w:pPr>
        <w:pStyle w:val="ListParagraph"/>
        <w:numPr>
          <w:ilvl w:val="1"/>
          <w:numId w:val="2"/>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Содержание программы…………………………………………………….…...4стр.</w:t>
      </w:r>
    </w:p>
    <w:p>
      <w:pPr>
        <w:pStyle w:val="ListParagraph"/>
        <w:numPr>
          <w:ilvl w:val="1"/>
          <w:numId w:val="2"/>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Планируемый результат……………………………………………….…………8стр.</w:t>
      </w:r>
    </w:p>
    <w:p>
      <w:pPr>
        <w:pStyle w:val="ListParagraph"/>
        <w:numPr>
          <w:ilvl w:val="0"/>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Раздел №2 «Комплекс организационно-педагогических условий»……………….9стр.</w:t>
      </w:r>
    </w:p>
    <w:p>
      <w:pPr>
        <w:pStyle w:val="ListParagraph"/>
        <w:numPr>
          <w:ilvl w:val="1"/>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Календарный учебный график………………………(Приложение №1)………</w:t>
      </w:r>
    </w:p>
    <w:p>
      <w:pPr>
        <w:pStyle w:val="ListParagraph"/>
        <w:numPr>
          <w:ilvl w:val="1"/>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Условия реализации программы……………………………………………….9стр.</w:t>
      </w:r>
    </w:p>
    <w:p>
      <w:pPr>
        <w:pStyle w:val="ListParagraph"/>
        <w:numPr>
          <w:ilvl w:val="1"/>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Формы аттестации………………………………………………………………9стр.</w:t>
      </w:r>
    </w:p>
    <w:p>
      <w:pPr>
        <w:pStyle w:val="ListParagraph"/>
        <w:numPr>
          <w:ilvl w:val="1"/>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Оценочные материалы………………………………………………………….10стр.</w:t>
      </w:r>
    </w:p>
    <w:p>
      <w:pPr>
        <w:pStyle w:val="ListParagraph"/>
        <w:numPr>
          <w:ilvl w:val="1"/>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Методические материалы………………………………………………………10стр.</w:t>
      </w:r>
    </w:p>
    <w:p>
      <w:pPr>
        <w:pStyle w:val="ListParagraph"/>
        <w:numPr>
          <w:ilvl w:val="1"/>
          <w:numId w:val="1"/>
        </w:numPr>
        <w:spacing w:lineRule="auto" w:line="360" w:before="0" w:after="0"/>
        <w:contextualSpacing/>
        <w:rPr>
          <w:rFonts w:ascii="Times New Roman" w:hAnsi="Times New Roman" w:cs="Times New Roman"/>
          <w:sz w:val="24"/>
          <w:szCs w:val="24"/>
        </w:rPr>
      </w:pPr>
      <w:r>
        <w:rPr>
          <w:rFonts w:cs="Times New Roman" w:ascii="Times New Roman" w:hAnsi="Times New Roman"/>
          <w:sz w:val="24"/>
          <w:szCs w:val="24"/>
        </w:rPr>
        <w:t>Список литературы…………………………………………………………..…13стр.</w:t>
      </w:r>
    </w:p>
    <w:p>
      <w:pPr>
        <w:pStyle w:val="ListParagraph"/>
        <w:spacing w:lineRule="auto" w:line="360" w:before="0" w:after="0"/>
        <w:ind w:left="792" w:hanging="0"/>
        <w:contextualSpacing/>
        <w:rPr>
          <w:rFonts w:ascii="Times New Roman" w:hAnsi="Times New Roman" w:cs="Times New Roman"/>
          <w:sz w:val="24"/>
          <w:szCs w:val="24"/>
        </w:rPr>
      </w:pPr>
      <w:r>
        <w:rPr>
          <w:rFonts w:cs="Times New Roman" w:ascii="Times New Roman" w:hAnsi="Times New Roman"/>
          <w:sz w:val="24"/>
          <w:szCs w:val="24"/>
        </w:rPr>
        <w:t>Приложения……………………………………………………………………….</w:t>
      </w:r>
    </w:p>
    <w:p>
      <w:pPr>
        <w:pStyle w:val="ListParagraph"/>
        <w:spacing w:lineRule="auto" w:line="360" w:before="0" w:after="0"/>
        <w:ind w:left="792"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792" w:hanging="0"/>
        <w:contextualSpacing/>
        <w:rPr>
          <w:rFonts w:ascii="Times New Roman" w:hAnsi="Times New Roman" w:cs="Times New Roman"/>
          <w:sz w:val="24"/>
          <w:szCs w:val="24"/>
        </w:rPr>
      </w:pPr>
      <w:r>
        <w:rPr>
          <w:rFonts w:cs="Times New Roman" w:ascii="Times New Roman" w:hAnsi="Times New Roman"/>
          <w:sz w:val="24"/>
          <w:szCs w:val="24"/>
        </w:rPr>
        <w:t>Иные компоненты программы…………………………………………………</w:t>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0"/>
        <w:ind w:left="360" w:hanging="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5"/>
        <w:shd w:val="clear" w:color="auto" w:fill="auto"/>
        <w:spacing w:lineRule="exact" w:line="230"/>
        <w:ind w:hanging="0"/>
        <w:jc w:val="center"/>
        <w:rPr>
          <w:b/>
          <w:b/>
          <w:sz w:val="24"/>
          <w:szCs w:val="24"/>
        </w:rPr>
      </w:pPr>
      <w:r>
        <w:rPr>
          <w:b/>
          <w:sz w:val="24"/>
          <w:szCs w:val="24"/>
        </w:rPr>
        <w:t>Раздел№1 «Комплекс основных характеристик программы»</w:t>
      </w:r>
    </w:p>
    <w:p>
      <w:pPr>
        <w:pStyle w:val="ListParagraph"/>
        <w:numPr>
          <w:ilvl w:val="1"/>
          <w:numId w:val="3"/>
        </w:numPr>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Пояснительная записка</w:t>
      </w:r>
    </w:p>
    <w:p>
      <w:pPr>
        <w:pStyle w:val="ListParagraph"/>
        <w:spacing w:lineRule="auto" w:line="240" w:before="0" w:after="0"/>
        <w:ind w:left="0" w:firstLine="709"/>
        <w:contextualSpacing/>
        <w:rPr>
          <w:rFonts w:ascii="Times New Roman" w:hAnsi="Times New Roman" w:cs="Times New Roman"/>
          <w:b/>
          <w:b/>
          <w:sz w:val="24"/>
          <w:szCs w:val="24"/>
        </w:rPr>
      </w:pPr>
      <w:r>
        <w:rPr>
          <w:rFonts w:cs="Times New Roman" w:ascii="Times New Roman" w:hAnsi="Times New Roman"/>
          <w:b/>
          <w:sz w:val="24"/>
          <w:szCs w:val="24"/>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709"/>
        <w:rPr>
          <w:rFonts w:ascii="Times New Roman" w:hAnsi="Times New Roman" w:eastAsia="Times New Roman" w:cs="Times New Roman"/>
          <w:sz w:val="24"/>
          <w:szCs w:val="24"/>
        </w:rPr>
      </w:pPr>
      <w:r>
        <w:rPr>
          <w:rFonts w:eastAsia="Times New Roman" w:cs="Times New Roman" w:ascii="Times New Roman" w:hAnsi="Times New Roman"/>
          <w:sz w:val="24"/>
          <w:szCs w:val="24"/>
        </w:rPr>
        <w:t>Дополнительная общеобразовательная программа «Лесовичок» е</w:t>
      </w:r>
      <w:r>
        <w:rPr>
          <w:rFonts w:eastAsia="Times New Roman" w:cs="Times New Roman" w:ascii="Times New Roman" w:hAnsi="Times New Roman"/>
          <w:b/>
          <w:sz w:val="24"/>
          <w:szCs w:val="24"/>
        </w:rPr>
        <w:t>стественнонаучной направленности</w:t>
      </w:r>
      <w:r>
        <w:rPr>
          <w:rFonts w:eastAsia="Times New Roman" w:cs="Times New Roman" w:ascii="Times New Roman" w:hAnsi="Times New Roman"/>
          <w:sz w:val="24"/>
          <w:szCs w:val="24"/>
        </w:rPr>
        <w:t xml:space="preserve">.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709"/>
        <w:rPr>
          <w:rFonts w:ascii="Times New Roman" w:hAnsi="Times New Roman" w:eastAsia="Times New Roman" w:cs="Times New Roman"/>
          <w:color w:val="202020"/>
          <w:sz w:val="24"/>
          <w:szCs w:val="24"/>
        </w:rPr>
      </w:pPr>
      <w:r>
        <w:rPr>
          <w:rFonts w:eastAsia="Times New Roman" w:cs="Times New Roman" w:ascii="Times New Roman" w:hAnsi="Times New Roman"/>
          <w:color w:val="202020"/>
          <w:sz w:val="24"/>
          <w:szCs w:val="24"/>
        </w:rPr>
        <w:t xml:space="preserve">Уровень экологической культуры прямо пропорционален экологической обстановке в мире, находится в прямой зависимости от экологического воспитания. В настоящее время большинство детей и взрослых безответственно относятся к природе (вырубаются леса, несанкционированно образуют свалки).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firstLine="709"/>
        <w:rPr>
          <w:rFonts w:ascii="Times New Roman" w:hAnsi="Times New Roman" w:eastAsia="Times New Roman" w:cs="Times New Roman"/>
          <w:color w:val="202020"/>
          <w:sz w:val="24"/>
          <w:szCs w:val="24"/>
        </w:rPr>
      </w:pPr>
      <w:r>
        <w:rPr>
          <w:rFonts w:eastAsia="Times New Roman" w:cs="Times New Roman" w:ascii="Times New Roman" w:hAnsi="Times New Roman"/>
          <w:color w:val="202020"/>
          <w:sz w:val="24"/>
          <w:szCs w:val="24"/>
        </w:rPr>
        <w:t>В силу объективных причин сегодня наиболее благоприятные условия для раскрытия и развития творческого и эстетического потенциала ребенка имеются в учреждениях дополнительного образования, где исторически сложилась особая воспитательная, развивающая среда, позволяющая решать задачи творческого развития личности.</w:t>
      </w:r>
    </w:p>
    <w:p>
      <w:pPr>
        <w:pStyle w:val="Style19"/>
        <w:ind w:left="0" w:firstLine="709"/>
        <w:jc w:val="both"/>
        <w:rPr>
          <w:sz w:val="24"/>
          <w:szCs w:val="24"/>
        </w:rPr>
      </w:pPr>
      <w:r>
        <w:rPr>
          <w:b/>
          <w:bCs/>
          <w:color w:val="000000"/>
          <w:sz w:val="24"/>
          <w:szCs w:val="24"/>
        </w:rPr>
        <w:t>Актуальность </w:t>
      </w:r>
      <w:r>
        <w:rPr>
          <w:color w:val="000000"/>
          <w:sz w:val="24"/>
          <w:szCs w:val="24"/>
        </w:rPr>
        <w:t xml:space="preserve">изучаемой программы обусловлена тем, что </w:t>
      </w:r>
      <w:r>
        <w:rPr>
          <w:sz w:val="24"/>
          <w:szCs w:val="24"/>
        </w:rPr>
        <w:t xml:space="preserve">подрастающее поколение формирует свои мнения и отношение к экологии практически на все сто процентов благодаря журналам, развлекательному телевидению и интернету. Но, к сожалению средства СМИ, не всегда верно отражают настоящую картину происходящего на планете, и они не направлены на воспитание уважительного отношения к природе, а лишь дают информацию о происходящем. Жители нашего села, особенно дети, отдалились от природной среды. Вот почему экология – один из насущных предметов преподавания. Нужно пробудить интерес </w:t>
      </w:r>
      <w:r>
        <w:rPr>
          <w:color w:val="000000"/>
          <w:sz w:val="24"/>
          <w:szCs w:val="24"/>
        </w:rPr>
        <w:t>детей к изучению и углублению знаний по экологии растений, животных и применения их в творческих работах.</w:t>
      </w:r>
      <w:r>
        <w:rPr>
          <w:sz w:val="24"/>
          <w:szCs w:val="24"/>
        </w:rPr>
        <w:t xml:space="preserve"> При этом, будучи ориентирована на детей, программа позволяет заложить основы экологических знаний, опираясь на которые они смогут развить свой дальнейший интерес, обращаясь к другим источникам информации.</w:t>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 xml:space="preserve">В процессе занятия дети являются непосредственными создателями удивительного, заслуживающих высокую оценку творческих работ из самых доступных материалов, зачастую непригодных уже вещей, давая им вторую жизнь. </w:t>
      </w:r>
    </w:p>
    <w:p>
      <w:pPr>
        <w:pStyle w:val="5"/>
        <w:shd w:val="clear" w:color="auto" w:fill="auto"/>
        <w:spacing w:lineRule="auto" w:line="240"/>
        <w:ind w:firstLine="709"/>
        <w:rPr>
          <w:color w:val="000000"/>
          <w:sz w:val="24"/>
          <w:szCs w:val="24"/>
          <w:lang w:eastAsia="ru-RU"/>
        </w:rPr>
      </w:pPr>
      <w:r>
        <w:rPr>
          <w:b/>
          <w:color w:val="000000"/>
          <w:sz w:val="24"/>
          <w:szCs w:val="24"/>
          <w:lang w:eastAsia="ru-RU"/>
        </w:rPr>
        <w:t>Отличительные особенности авторской</w:t>
      </w:r>
      <w:r>
        <w:rPr>
          <w:sz w:val="24"/>
          <w:szCs w:val="24"/>
        </w:rPr>
        <w:t xml:space="preserve"> образовательной программы дополнительного образования детей «Лесовичок» состоит в том, что она являет собой синтез декоративно-прикладного творчества и естественнонаучного направления деятельности. Смысл программы состоит во внедрении экологической практики посредством декоративно прикладного творчества.  </w:t>
      </w:r>
      <w:r>
        <w:rPr>
          <w:color w:val="000000"/>
          <w:sz w:val="24"/>
          <w:szCs w:val="24"/>
        </w:rPr>
        <w:t>Для облегчения подачи и появления элементов увлекательности материал в процессе обучения предлагается в игровой форме, составление экологических коллажей</w:t>
      </w:r>
      <w:r>
        <w:rPr>
          <w:sz w:val="24"/>
          <w:szCs w:val="24"/>
        </w:rPr>
        <w:t xml:space="preserve"> из старых книг и журналов, вырезание растений и животных из бумаги и составление гербария. Введение в программу элементов исследовательской деятельности дети, позволяет педагогу не только и не столько учить, сколько помогать детям учиться, направлять их познавательную деятельность. Такая работа помогает детям самостоятельно конструировать свои знания, формирует умения ориентироваться в информационном пространстве, развивает критическое мышление.</w:t>
      </w:r>
      <w:r>
        <w:rPr>
          <w:color w:val="000000"/>
          <w:sz w:val="24"/>
          <w:szCs w:val="24"/>
          <w:lang w:eastAsia="ru-RU"/>
        </w:rPr>
        <w:t> Предлагаемая программа ни в коей мере не повторяет курс естествознания или природоведения для начальной школы, а даёт дополнительные знания, расширяет кругозор обучающихся в данной области.</w:t>
      </w:r>
    </w:p>
    <w:p>
      <w:pPr>
        <w:pStyle w:val="BodyText3"/>
        <w:spacing w:lineRule="auto" w:line="240" w:before="0" w:after="0"/>
        <w:ind w:firstLine="709"/>
        <w:rPr>
          <w:rFonts w:ascii="Times New Roman" w:hAnsi="Times New Roman" w:cs="Times New Roman"/>
          <w:b/>
          <w:b/>
          <w:bCs/>
          <w:sz w:val="24"/>
          <w:szCs w:val="24"/>
        </w:rPr>
      </w:pPr>
      <w:r>
        <w:rPr>
          <w:rFonts w:cs="Times New Roman" w:ascii="Times New Roman" w:hAnsi="Times New Roman"/>
          <w:b/>
          <w:bCs/>
          <w:sz w:val="24"/>
          <w:szCs w:val="24"/>
        </w:rPr>
        <w:t>Адресат программы</w:t>
      </w:r>
    </w:p>
    <w:p>
      <w:pPr>
        <w:pStyle w:val="BodyText3"/>
        <w:spacing w:lineRule="auto" w:line="240" w:before="0" w:after="0"/>
        <w:ind w:firstLine="709"/>
        <w:rPr>
          <w:rFonts w:ascii="Times New Roman" w:hAnsi="Times New Roman" w:cs="Times New Roman"/>
          <w:b/>
          <w:b/>
          <w:bCs/>
          <w:sz w:val="24"/>
          <w:szCs w:val="24"/>
        </w:rPr>
      </w:pPr>
      <w:r>
        <w:rPr>
          <w:rFonts w:cs="Times New Roman" w:ascii="Times New Roman" w:hAnsi="Times New Roman"/>
          <w:bCs/>
          <w:i/>
          <w:sz w:val="24"/>
          <w:szCs w:val="24"/>
        </w:rPr>
        <w:t>Предполагаемый состав групп</w:t>
      </w:r>
      <w:r>
        <w:rPr>
          <w:rFonts w:cs="Times New Roman" w:ascii="Times New Roman" w:hAnsi="Times New Roman"/>
          <w:b/>
          <w:bCs/>
          <w:sz w:val="24"/>
          <w:szCs w:val="24"/>
        </w:rPr>
        <w:t xml:space="preserve"> - </w:t>
      </w:r>
      <w:r>
        <w:rPr>
          <w:rFonts w:cs="Times New Roman" w:ascii="Times New Roman" w:hAnsi="Times New Roman"/>
          <w:bCs/>
          <w:sz w:val="24"/>
          <w:szCs w:val="24"/>
        </w:rPr>
        <w:t>постоянный.</w:t>
      </w:r>
    </w:p>
    <w:p>
      <w:pPr>
        <w:pStyle w:val="Fr1"/>
        <w:spacing w:beforeAutospacing="0" w:before="0" w:afterAutospacing="0" w:after="0"/>
        <w:ind w:firstLine="709"/>
        <w:jc w:val="both"/>
        <w:rPr>
          <w:color w:val="000000"/>
        </w:rPr>
      </w:pPr>
      <w:r>
        <w:rPr>
          <w:color w:val="000000"/>
        </w:rPr>
        <w:t>Содержание программы к</w:t>
      </w:r>
      <w:r>
        <w:rPr/>
        <w:t xml:space="preserve">ружка «Лесовичок" </w:t>
      </w:r>
      <w:r>
        <w:rPr>
          <w:color w:val="000000"/>
        </w:rPr>
        <w:t>ориентировано на добровольные, разновозрастные и одновозрастные группы детей и рассчитана на</w:t>
      </w:r>
      <w:r>
        <w:rPr>
          <w:rStyle w:val="Appleconvertedspace"/>
          <w:rFonts w:eastAsia="" w:eastAsiaTheme="majorEastAsia"/>
          <w:color w:val="000000"/>
        </w:rPr>
        <w:t> </w:t>
      </w:r>
      <w:r>
        <w:rPr>
          <w:color w:val="000000"/>
        </w:rPr>
        <w:t>среднее возрастное звено (3-7 классы) в учреждении дополнительного образования.</w:t>
      </w:r>
    </w:p>
    <w:p>
      <w:pPr>
        <w:pStyle w:val="BodyText3"/>
        <w:spacing w:lineRule="auto" w:line="240" w:before="0" w:after="0"/>
        <w:ind w:firstLine="709"/>
        <w:rPr>
          <w:rFonts w:ascii="Times New Roman" w:hAnsi="Times New Roman" w:cs="Times New Roman"/>
          <w:bCs/>
          <w:i/>
          <w:i/>
          <w:sz w:val="24"/>
          <w:szCs w:val="24"/>
        </w:rPr>
      </w:pPr>
      <w:r>
        <w:rPr>
          <w:rFonts w:cs="Times New Roman" w:ascii="Times New Roman" w:hAnsi="Times New Roman"/>
          <w:bCs/>
          <w:i/>
          <w:sz w:val="24"/>
          <w:szCs w:val="24"/>
        </w:rPr>
        <w:t xml:space="preserve">Возраст детей – </w:t>
      </w:r>
      <w:r>
        <w:rPr>
          <w:rFonts w:cs="Times New Roman" w:ascii="Times New Roman" w:hAnsi="Times New Roman"/>
          <w:bCs/>
          <w:sz w:val="24"/>
          <w:szCs w:val="24"/>
        </w:rPr>
        <w:t>9-13 лет</w:t>
      </w:r>
      <w:r>
        <w:rPr>
          <w:rFonts w:cs="Times New Roman" w:ascii="Times New Roman" w:hAnsi="Times New Roman"/>
          <w:bCs/>
          <w:i/>
          <w:sz w:val="24"/>
          <w:szCs w:val="24"/>
        </w:rPr>
        <w:t>.</w:t>
      </w:r>
    </w:p>
    <w:p>
      <w:pPr>
        <w:pStyle w:val="BodyText3"/>
        <w:spacing w:lineRule="auto" w:line="240" w:before="0" w:after="0"/>
        <w:ind w:firstLine="709"/>
        <w:rPr>
          <w:rFonts w:ascii="Times New Roman" w:hAnsi="Times New Roman" w:cs="Times New Roman"/>
          <w:bCs/>
          <w:sz w:val="24"/>
          <w:szCs w:val="24"/>
        </w:rPr>
      </w:pPr>
      <w:r>
        <w:rPr>
          <w:rFonts w:cs="Times New Roman" w:ascii="Times New Roman" w:hAnsi="Times New Roman"/>
          <w:bCs/>
          <w:i/>
          <w:sz w:val="24"/>
          <w:szCs w:val="24"/>
        </w:rPr>
        <w:t xml:space="preserve">Условия приема детей - </w:t>
      </w:r>
      <w:r>
        <w:rPr>
          <w:rFonts w:cs="Times New Roman" w:ascii="Times New Roman" w:hAnsi="Times New Roman"/>
          <w:bCs/>
          <w:sz w:val="24"/>
          <w:szCs w:val="24"/>
        </w:rPr>
        <w:t>дети зачисляются по желанию, на добровольной основе, интересующиеся данной проблемой по экологии.</w:t>
      </w:r>
    </w:p>
    <w:p>
      <w:pPr>
        <w:pStyle w:val="Normal"/>
        <w:tabs>
          <w:tab w:val="left" w:pos="8520" w:leader="none"/>
        </w:tabs>
        <w:spacing w:lineRule="auto" w:line="240" w:before="0" w:after="0"/>
        <w:ind w:firstLine="709"/>
        <w:jc w:val="both"/>
        <w:rPr>
          <w:rFonts w:ascii="Times New Roman" w:hAnsi="Times New Roman" w:eastAsia="Times New Roman" w:cs="Times New Roman"/>
          <w:sz w:val="24"/>
          <w:szCs w:val="24"/>
          <w:lang w:eastAsia="ar-SA"/>
        </w:rPr>
      </w:pPr>
      <w:r>
        <w:rPr>
          <w:rFonts w:cs="Times New Roman" w:ascii="Times New Roman" w:hAnsi="Times New Roman"/>
          <w:sz w:val="24"/>
          <w:szCs w:val="24"/>
        </w:rPr>
        <w:t>Количество детей в учебной группе составляет,</w:t>
      </w:r>
      <w:r>
        <w:rPr>
          <w:rFonts w:eastAsia="Times New Roman" w:cs="Times New Roman" w:ascii="Times New Roman" w:hAnsi="Times New Roman"/>
          <w:sz w:val="24"/>
          <w:szCs w:val="24"/>
          <w:lang w:eastAsia="ar-SA"/>
        </w:rPr>
        <w:t xml:space="preserve"> согласно Уставу учреждения, 9 – 12 человек. </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i/>
          <w:sz w:val="24"/>
          <w:szCs w:val="24"/>
        </w:rPr>
        <w:t>Психолого-педагогические особенности детей среднего школьного возраста</w:t>
      </w:r>
      <w:r>
        <w:rPr>
          <w:rFonts w:cs="Times New Roman" w:ascii="Times New Roman" w:hAnsi="Times New Roman"/>
          <w:sz w:val="24"/>
          <w:szCs w:val="24"/>
        </w:rPr>
        <w:t>.</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b/>
          <w:sz w:val="24"/>
          <w:szCs w:val="24"/>
        </w:rPr>
        <w:t>Психолого-педагогические особенности детей младшего и среднего школьного возраста</w:t>
      </w:r>
      <w:r>
        <w:rPr>
          <w:rFonts w:cs="Times New Roman" w:ascii="Times New Roman" w:hAnsi="Times New Roman"/>
          <w:sz w:val="24"/>
          <w:szCs w:val="24"/>
        </w:rPr>
        <w:t>.</w:t>
      </w:r>
    </w:p>
    <w:p>
      <w:pPr>
        <w:pStyle w:val="Normal"/>
        <w:spacing w:lineRule="auto" w:line="240" w:before="0" w:after="0"/>
        <w:ind w:firstLine="709"/>
        <w:rPr>
          <w:rFonts w:ascii="Times New Roman" w:hAnsi="Times New Roman" w:cs="Times New Roman"/>
          <w:i/>
          <w:i/>
          <w:sz w:val="24"/>
          <w:szCs w:val="24"/>
        </w:rPr>
      </w:pPr>
      <w:r>
        <w:rPr>
          <w:rFonts w:cs="Times New Roman" w:ascii="Times New Roman" w:hAnsi="Times New Roman"/>
          <w:i/>
          <w:sz w:val="24"/>
          <w:szCs w:val="24"/>
        </w:rPr>
        <w:t>Средняя возрастная группа (9-13лет):</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9-13 лет – период отрочества, важнейшие специфические черты которого проявляются в стремлении к общению со сверстниками, появлении в поведении признаков, свидетельствующих о желании утвердить свою самостоятельность, независимость.</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Стремление подростков овладеть различными умениями способствует развитию чувства собственной умелости, компетентности и полноценности.</w:t>
      </w:r>
    </w:p>
    <w:p>
      <w:pPr>
        <w:pStyle w:val="Normal"/>
        <w:shd w:val="clear" w:color="auto" w:fill="FFFFFF"/>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Этот период характеризуется становлением избирательности, целенаправленности восприятия, устойчивого произвольного внимания и логической памяти. В это время активно формируется абстрактное, теоретическое мышление, усиливаются индивидуальные различия, связанные с развитием самостоятельного мышления. Идет становление нового уровня самосознания, который выражается в стремлении понять себя, свои возможности, свое сходство с другими детьми и свою неповторимость.</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b/>
          <w:color w:val="000000"/>
          <w:sz w:val="24"/>
          <w:szCs w:val="24"/>
          <w:lang w:eastAsia="ru-RU"/>
        </w:rPr>
        <w:t>Объем программы</w:t>
      </w:r>
      <w:r>
        <w:rPr>
          <w:rFonts w:eastAsia="Times New Roman" w:cs="Times New Roman" w:ascii="Times New Roman" w:hAnsi="Times New Roman"/>
          <w:color w:val="000000"/>
          <w:sz w:val="24"/>
          <w:szCs w:val="24"/>
          <w:lang w:eastAsia="ru-RU"/>
        </w:rPr>
        <w:t>.</w:t>
      </w:r>
      <w:r>
        <w:rPr>
          <w:rFonts w:eastAsia="Times New Roman" w:cs="Times New Roman" w:ascii="Times New Roman" w:hAnsi="Times New Roman"/>
          <w:sz w:val="24"/>
          <w:szCs w:val="24"/>
          <w:lang w:eastAsia="ru-RU"/>
        </w:rPr>
        <w:t xml:space="preserve"> Дополнительная образовательная программа «Лесовичок» (базового уровня) рассчитана на 1 год обучения и реализуется в объеме 216 часов в год. Реализация программы не требует специально оборудованного помещения, занятия могут проводиться как в обычном кабинете, так и непосредственно в природной и сельской среде через экскурсии, практические работы. </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 xml:space="preserve">Формы обучения. </w:t>
      </w:r>
      <w:r>
        <w:rPr>
          <w:rFonts w:eastAsia="Times New Roman" w:cs="Times New Roman" w:ascii="Times New Roman" w:hAnsi="Times New Roman"/>
          <w:sz w:val="24"/>
          <w:szCs w:val="24"/>
          <w:lang w:eastAsia="ru-RU"/>
        </w:rPr>
        <w:t>Программа реализуется по очной форме обучения.</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Занятия проводятся со всей группой.</w:t>
      </w:r>
    </w:p>
    <w:p>
      <w:pPr>
        <w:pStyle w:val="Normal"/>
        <w:shd w:val="clear" w:color="auto" w:fill="FFFFFF"/>
        <w:spacing w:lineRule="auto" w:line="240" w:before="0" w:after="0"/>
        <w:ind w:firstLine="709"/>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Особенности организации учебного процесса.</w:t>
      </w:r>
    </w:p>
    <w:p>
      <w:pPr>
        <w:pStyle w:val="Normal"/>
        <w:shd w:val="clear" w:color="auto" w:fill="FFFFFF"/>
        <w:spacing w:lineRule="auto" w:line="240" w:before="0" w:after="0"/>
        <w:ind w:firstLine="709"/>
        <w:rPr>
          <w:rFonts w:ascii="Times New Roman" w:hAnsi="Times New Roman" w:eastAsia="Times New Roman" w:cs="Times New Roman"/>
          <w:color w:val="000000"/>
          <w:sz w:val="24"/>
          <w:szCs w:val="24"/>
          <w:lang w:eastAsia="ru-RU"/>
        </w:rPr>
      </w:pPr>
      <w:r>
        <w:rPr>
          <w:rFonts w:eastAsia="Times New Roman" w:cs="Times New Roman" w:ascii="Times New Roman" w:hAnsi="Times New Roman"/>
          <w:sz w:val="24"/>
          <w:szCs w:val="24"/>
          <w:lang w:eastAsia="ru-RU"/>
        </w:rPr>
        <w:t>Занятия проводятся в одновозрастных группах и содержат постоянный состав обучающихся на протяжении всего срока обучения</w:t>
      </w:r>
      <w:r>
        <w:rPr>
          <w:rFonts w:eastAsia="Times New Roman" w:cs="Times New Roman" w:ascii="Times New Roman" w:hAnsi="Times New Roman"/>
          <w:i/>
          <w:iCs/>
          <w:sz w:val="24"/>
          <w:szCs w:val="24"/>
          <w:lang w:eastAsia="ru-RU"/>
        </w:rPr>
        <w:t xml:space="preserve">. </w:t>
      </w:r>
      <w:r>
        <w:rPr>
          <w:rFonts w:eastAsia="Times New Roman" w:cs="Times New Roman" w:ascii="Times New Roman" w:hAnsi="Times New Roman"/>
          <w:color w:val="000000"/>
          <w:sz w:val="24"/>
          <w:szCs w:val="24"/>
          <w:lang w:eastAsia="ru-RU"/>
        </w:rPr>
        <w:t>Работа в группе формирует коллективную ответственность и индивидуальную помощь каждому как со стороны педагога, так и со стороны обучающихся. Групповая форма работы наиболее целесообразна при проведении практических работ по программе.</w:t>
      </w:r>
    </w:p>
    <w:p>
      <w:pPr>
        <w:pStyle w:val="Normal"/>
        <w:shd w:val="clear" w:color="auto" w:fill="FFFFFF"/>
        <w:spacing w:lineRule="auto" w:line="240" w:before="0" w:after="0"/>
        <w:ind w:firstLine="709"/>
        <w:rPr>
          <w:rFonts w:ascii="Times New Roman" w:hAnsi="Times New Roman" w:eastAsia="Times New Roman" w:cs="Times New Roman"/>
          <w:i/>
          <w:i/>
          <w:iCs/>
          <w:sz w:val="24"/>
          <w:szCs w:val="24"/>
          <w:lang w:eastAsia="ru-RU"/>
        </w:rPr>
      </w:pPr>
      <w:r>
        <w:rPr>
          <w:rFonts w:eastAsia="Times New Roman" w:cs="Times New Roman" w:ascii="Times New Roman" w:hAnsi="Times New Roman"/>
          <w:i/>
          <w:iCs/>
          <w:sz w:val="24"/>
          <w:szCs w:val="24"/>
          <w:lang w:eastAsia="ru-RU"/>
        </w:rPr>
        <w:t>Программа базового уровня.</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Данная программа предусматривает проведения теоретических занятий, практическую деятельность обучающихся.</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Теоретические занятия</w:t>
      </w:r>
      <w:r>
        <w:rPr>
          <w:rFonts w:eastAsia="Times New Roman" w:cs="Times New Roman" w:ascii="Times New Roman" w:hAnsi="Times New Roman"/>
          <w:sz w:val="24"/>
          <w:szCs w:val="24"/>
          <w:lang w:eastAsia="ru-RU"/>
        </w:rPr>
        <w:t> проводятся в виде бесед, дискуссий, просмотров видеофильмов, презентаций. Основой изучения теоретических занятий является раскрытие понятий среды, экологических факторов и их взаимодействия, а также влияние самих организмов на среду; обобщение взаимосвязи организмов, их влияние друг на друга, что позволяет подойти к рассмотрению этих аспектов на уровне популяций, т. е. совокупности особей одного вида.</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Практическая деятельность</w:t>
      </w:r>
      <w:r>
        <w:rPr>
          <w:rFonts w:eastAsia="Times New Roman" w:cs="Times New Roman" w:ascii="Times New Roman" w:hAnsi="Times New Roman"/>
          <w:sz w:val="24"/>
          <w:szCs w:val="24"/>
          <w:lang w:eastAsia="ru-RU"/>
        </w:rPr>
        <w:t xml:space="preserve"> ориентирует обучающихся на самостоятельное изучение охраны окружающей среды на территории своего района. Работа с природными материалами, подготовка к конкурсам, изготовление поделок с бросового материала, </w:t>
      </w:r>
      <w:r>
        <w:rPr>
          <w:rFonts w:eastAsia="Times New Roman" w:cs="Times New Roman" w:ascii="Times New Roman" w:hAnsi="Times New Roman"/>
          <w:color w:val="000000"/>
          <w:sz w:val="24"/>
          <w:szCs w:val="24"/>
          <w:lang w:eastAsia="ru-RU"/>
        </w:rPr>
        <w:t>включает проведение опытов, наблюдений, экскурсий, викторин</w:t>
      </w:r>
      <w:r>
        <w:rPr>
          <w:rFonts w:eastAsia="Times New Roman" w:cs="Times New Roman" w:ascii="Times New Roman" w:hAnsi="Times New Roman"/>
          <w:sz w:val="24"/>
          <w:szCs w:val="24"/>
          <w:lang w:eastAsia="ru-RU"/>
        </w:rPr>
        <w:t>.</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 xml:space="preserve">Режим занятий: </w:t>
      </w:r>
      <w:r>
        <w:rPr>
          <w:rFonts w:eastAsia="Times New Roman" w:cs="Times New Roman" w:ascii="Times New Roman" w:hAnsi="Times New Roman"/>
          <w:bCs/>
          <w:sz w:val="24"/>
          <w:szCs w:val="24"/>
          <w:lang w:eastAsia="ru-RU"/>
        </w:rPr>
        <w:t>расписание</w:t>
      </w:r>
      <w:r>
        <w:rPr>
          <w:rFonts w:eastAsia="Times New Roman" w:cs="Times New Roman" w:ascii="Times New Roman" w:hAnsi="Times New Roman"/>
          <w:b/>
          <w:bCs/>
          <w:sz w:val="24"/>
          <w:szCs w:val="24"/>
          <w:lang w:eastAsia="ru-RU"/>
        </w:rPr>
        <w:t xml:space="preserve"> </w:t>
      </w:r>
      <w:r>
        <w:rPr>
          <w:rFonts w:eastAsia="Times New Roman" w:cs="Times New Roman" w:ascii="Times New Roman" w:hAnsi="Times New Roman"/>
          <w:sz w:val="24"/>
          <w:szCs w:val="24"/>
          <w:lang w:eastAsia="ru-RU"/>
        </w:rPr>
        <w:t xml:space="preserve">занятий организуются в течение первой учебной недели. </w:t>
      </w:r>
    </w:p>
    <w:p>
      <w:pPr>
        <w:pStyle w:val="ListParagraph"/>
        <w:numPr>
          <w:ilvl w:val="0"/>
          <w:numId w:val="5"/>
        </w:numPr>
        <w:tabs>
          <w:tab w:val="left" w:pos="-284" w:leader="none"/>
          <w:tab w:val="left" w:pos="142" w:leader="none"/>
        </w:tabs>
        <w:spacing w:lineRule="auto" w:line="240" w:before="0" w:after="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Установленная недельная учебная нагрузка первого года обучения – 4 академических часа;</w:t>
      </w:r>
    </w:p>
    <w:p>
      <w:pPr>
        <w:pStyle w:val="ListParagraph"/>
        <w:numPr>
          <w:ilvl w:val="0"/>
          <w:numId w:val="5"/>
        </w:numPr>
        <w:tabs>
          <w:tab w:val="left" w:pos="-284" w:leader="none"/>
          <w:tab w:val="left" w:pos="142" w:leader="none"/>
        </w:tabs>
        <w:spacing w:lineRule="auto" w:line="240" w:before="0" w:after="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Установленная продолжительность одного занятия – 45 минут.</w:t>
      </w:r>
    </w:p>
    <w:p>
      <w:pPr>
        <w:pStyle w:val="ListParagraph"/>
        <w:numPr>
          <w:ilvl w:val="0"/>
          <w:numId w:val="5"/>
        </w:numPr>
        <w:tabs>
          <w:tab w:val="left" w:pos="-284" w:leader="none"/>
          <w:tab w:val="left" w:pos="142" w:leader="none"/>
        </w:tabs>
        <w:spacing w:lineRule="auto" w:line="240" w:before="0" w:after="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Установленная продолжительность времени отдыха между занятиями – 5 мин.</w:t>
      </w:r>
    </w:p>
    <w:p>
      <w:pPr>
        <w:pStyle w:val="Normal"/>
        <w:tabs>
          <w:tab w:val="left" w:pos="8520" w:leader="none"/>
        </w:tabs>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Обучению на подготовительном курсе отведено 144 учебных часа в году. Группа занимается два раза в неделю по 2 часа. </w:t>
      </w:r>
    </w:p>
    <w:p>
      <w:pPr>
        <w:pStyle w:val="ListParagraph"/>
        <w:numPr>
          <w:ilvl w:val="0"/>
          <w:numId w:val="6"/>
        </w:numPr>
        <w:shd w:val="clear" w:color="auto" w:fill="FFFFFF"/>
        <w:spacing w:lineRule="auto" w:line="240" w:before="0" w:after="0"/>
        <w:contextualSpacing/>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Цель и задачи программы</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BodyText3"/>
        <w:spacing w:lineRule="auto" w:line="240" w:before="0" w:after="0"/>
        <w:ind w:firstLine="709"/>
        <w:rPr>
          <w:rFonts w:ascii="Times New Roman" w:hAnsi="Times New Roman" w:cs="Times New Roman"/>
          <w:sz w:val="24"/>
          <w:szCs w:val="24"/>
        </w:rPr>
      </w:pPr>
      <w:r>
        <w:rPr>
          <w:rFonts w:cs="Times New Roman" w:ascii="Times New Roman" w:hAnsi="Times New Roman"/>
          <w:b/>
          <w:sz w:val="24"/>
          <w:szCs w:val="24"/>
        </w:rPr>
        <w:t>Цель программы:</w:t>
      </w:r>
      <w:r>
        <w:rPr>
          <w:rFonts w:cs="Times New Roman" w:ascii="Times New Roman" w:hAnsi="Times New Roman"/>
          <w:sz w:val="24"/>
          <w:szCs w:val="24"/>
        </w:rPr>
        <w:t xml:space="preserve"> Воспитание гуманной, социально-активной личности, способной понимать и любить окружающий мир, бережно относиться к природе. </w:t>
      </w:r>
    </w:p>
    <w:p>
      <w:pPr>
        <w:pStyle w:val="BodyText3"/>
        <w:spacing w:lineRule="auto" w:line="240" w:before="0" w:after="0"/>
        <w:ind w:firstLine="709"/>
        <w:rPr>
          <w:rFonts w:ascii="Times New Roman" w:hAnsi="Times New Roman" w:cs="Times New Roman"/>
          <w:b/>
          <w:b/>
          <w:sz w:val="24"/>
          <w:szCs w:val="24"/>
        </w:rPr>
      </w:pPr>
      <w:r>
        <w:rPr>
          <w:rFonts w:cs="Times New Roman" w:ascii="Times New Roman" w:hAnsi="Times New Roman"/>
          <w:b/>
          <w:sz w:val="24"/>
          <w:szCs w:val="24"/>
        </w:rPr>
        <w:t>Задачи:</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Личностные:</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сформировать навыки экологически грамотного и безопасного поведения в быту и природе;</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расширить знания  по зоологии, познакомить детей с условиями жизни животных в естественных условиях и в уголке живой природы, с охраняемыми животными, вошедшими в красную книгу;</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познакомить детей с окружающим растительным животным  миром, ролью растений и животных в жизни людей, их взаимосвязи. </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познакомить детей с технологией изготовления поделок из природного и бросового материала.</w:t>
      </w:r>
    </w:p>
    <w:p>
      <w:pPr>
        <w:pStyle w:val="ListParagraph"/>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shd w:fill="FFFFFF" w:val="clear"/>
          <w:lang w:eastAsia="ru-RU"/>
        </w:rPr>
        <w:t>Метапредметные:</w:t>
      </w:r>
    </w:p>
    <w:p>
      <w:pPr>
        <w:pStyle w:val="ListParagraph"/>
        <w:numPr>
          <w:ilvl w:val="0"/>
          <w:numId w:val="8"/>
        </w:numPr>
        <w:tabs>
          <w:tab w:val="left" w:pos="1134"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развитие эмоционально доброжелательного отношения  к растениям и животным, нравственные и эстетические чувства;</w:t>
      </w:r>
    </w:p>
    <w:p>
      <w:pPr>
        <w:pStyle w:val="ListParagraph"/>
        <w:numPr>
          <w:ilvl w:val="0"/>
          <w:numId w:val="8"/>
        </w:numPr>
        <w:tabs>
          <w:tab w:val="left" w:pos="1134"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развитие умения воспринимать окружающий мир посредством органов чувств и познавательного интереса;</w:t>
      </w:r>
    </w:p>
    <w:p>
      <w:pPr>
        <w:pStyle w:val="ListParagraph"/>
        <w:numPr>
          <w:ilvl w:val="0"/>
          <w:numId w:val="8"/>
        </w:numPr>
        <w:tabs>
          <w:tab w:val="left" w:pos="1134"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развивать умения и навыки правильного взаимодействия с природой.</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Образовательные (предметные):</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познакомить с основными способами проведения и оформления исследовательских и проектных работ;</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вовлечь обучающихся в практическую природоохранную деятельность;</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обучить правилам поведения в природе;</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cs="Times New Roman" w:ascii="Times New Roman" w:hAnsi="Times New Roman"/>
          <w:sz w:val="24"/>
          <w:szCs w:val="24"/>
        </w:rPr>
        <w:t>познакомить детей с технологией изготовления поделок из природного и бросового материала;</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cs="Times New Roman" w:ascii="Times New Roman" w:hAnsi="Times New Roman"/>
          <w:sz w:val="24"/>
          <w:szCs w:val="24"/>
        </w:rPr>
        <w:t>обучить детей технологии сбора и сушки гербария.</w:t>
      </w:r>
    </w:p>
    <w:p>
      <w:pPr>
        <w:pStyle w:val="ListParagraph"/>
        <w:numPr>
          <w:ilvl w:val="1"/>
          <w:numId w:val="10"/>
        </w:numPr>
        <w:shd w:val="clear" w:color="auto" w:fill="FFFFFF"/>
        <w:spacing w:lineRule="auto" w:line="240" w:before="0" w:after="0"/>
        <w:contextualSpacing/>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Содержание программы</w:t>
      </w:r>
    </w:p>
    <w:p>
      <w:pPr>
        <w:pStyle w:val="ListParagraph"/>
        <w:shd w:val="clear" w:color="auto" w:fill="FFFFFF"/>
        <w:spacing w:lineRule="auto" w:line="240" w:before="0" w:after="0"/>
        <w:ind w:left="709"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shd w:val="clear" w:color="auto" w:fill="FFFFFF"/>
        <w:spacing w:lineRule="auto" w:line="240" w:before="0" w:after="0"/>
        <w:ind w:left="360" w:hanging="0"/>
        <w:contextualSpacing/>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Учебно-тематический план</w:t>
      </w:r>
    </w:p>
    <w:p>
      <w:pPr>
        <w:pStyle w:val="ListParagraph"/>
        <w:shd w:val="clear" w:color="auto" w:fill="FFFFFF"/>
        <w:spacing w:lineRule="auto" w:line="240" w:before="0" w:after="0"/>
        <w:ind w:left="1080"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Style w:val="a3"/>
        <w:tblW w:w="9345" w:type="dxa"/>
        <w:jc w:val="left"/>
        <w:tblInd w:w="0" w:type="dxa"/>
        <w:tblCellMar>
          <w:top w:w="0" w:type="dxa"/>
          <w:left w:w="108" w:type="dxa"/>
          <w:bottom w:w="0" w:type="dxa"/>
          <w:right w:w="108" w:type="dxa"/>
        </w:tblCellMar>
        <w:tblLook w:firstRow="1" w:noVBand="1" w:lastRow="0" w:firstColumn="1" w:lastColumn="0" w:noHBand="0" w:val="04a0"/>
      </w:tblPr>
      <w:tblGrid>
        <w:gridCol w:w="889"/>
        <w:gridCol w:w="2226"/>
        <w:gridCol w:w="922"/>
        <w:gridCol w:w="1724"/>
        <w:gridCol w:w="1649"/>
        <w:gridCol w:w="1"/>
        <w:gridCol w:w="1933"/>
      </w:tblGrid>
      <w:tr>
        <w:trPr/>
        <w:tc>
          <w:tcPr>
            <w:tcW w:w="889" w:type="dxa"/>
            <w:vMerge w:val="restart"/>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п./п.</w:t>
            </w:r>
          </w:p>
        </w:tc>
        <w:tc>
          <w:tcPr>
            <w:tcW w:w="2226" w:type="dxa"/>
            <w:vMerge w:val="restart"/>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Название темы</w:t>
            </w:r>
          </w:p>
        </w:tc>
        <w:tc>
          <w:tcPr>
            <w:tcW w:w="4296" w:type="dxa"/>
            <w:gridSpan w:val="4"/>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Количество часов</w:t>
            </w:r>
          </w:p>
        </w:tc>
        <w:tc>
          <w:tcPr>
            <w:tcW w:w="1933" w:type="dxa"/>
            <w:vMerge w:val="restart"/>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Форма контроля</w:t>
            </w:r>
          </w:p>
        </w:tc>
      </w:tr>
      <w:tr>
        <w:trPr/>
        <w:tc>
          <w:tcPr>
            <w:tcW w:w="889" w:type="dxa"/>
            <w:vMerge w:val="continue"/>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2226" w:type="dxa"/>
            <w:vMerge w:val="continue"/>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всего</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теоретические занятия</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практические занятия</w:t>
            </w:r>
          </w:p>
        </w:tc>
        <w:tc>
          <w:tcPr>
            <w:tcW w:w="1934" w:type="dxa"/>
            <w:gridSpan w:val="2"/>
            <w:vMerge w:val="continue"/>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Вводное занятие</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Игра на знакомство</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Наука экология везде.</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4</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3</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наблюдение</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Ботаника наука о растениях и их разнообразии.</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7</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5</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Наблюдение, практическая работа, игра «овощи фрукты, витаминные продукты»</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bCs/>
                <w:color w:val="000000"/>
                <w:sz w:val="24"/>
                <w:szCs w:val="24"/>
                <w:lang w:eastAsia="ru-RU"/>
              </w:rPr>
              <w:t>История развития цветковых растений</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8</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наблюдение, фотовыставка,  игра «загадки о природе»</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Солнце, воздух и вода. </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10</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8</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Эксперимент «влияние солнца на прорастание семян и на рост растений», наблюдение, игры.</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bCs/>
                <w:color w:val="000000"/>
                <w:sz w:val="24"/>
                <w:szCs w:val="24"/>
                <w:lang w:eastAsia="ru-RU"/>
              </w:rPr>
              <w:t>Натуралистическая работа</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20</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4</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16</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Проект растение на подоконнике выращивание в горшочках из семян цветов. Наблюдение, ведение дневника природы, эксперимент с хлорофитумом. игра</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Зоология как наука о животных</w:t>
            </w:r>
            <w:r>
              <w:rPr>
                <w:rFonts w:eastAsia="Times New Roman" w:cs="Times New Roman" w:ascii="Times New Roman" w:hAnsi="Times New Roman"/>
                <w:bCs/>
                <w:color w:val="000000"/>
                <w:sz w:val="24"/>
                <w:szCs w:val="24"/>
                <w:lang w:eastAsia="ru-RU"/>
              </w:rPr>
              <w:t xml:space="preserve"> </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10</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8</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Составление памятки по уходу за животными, тест «птицы, рыбы, звери», наблюдение</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eastAsia="Times New Roman" w:cs="Times New Roman" w:ascii="Times New Roman" w:hAnsi="Times New Roman"/>
                <w:bCs/>
                <w:color w:val="000000"/>
                <w:sz w:val="24"/>
                <w:szCs w:val="24"/>
                <w:lang w:eastAsia="ru-RU"/>
              </w:rPr>
              <w:t>Мир животных для любознательных</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8</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Игра «Отгадай редкое животное и растение», наблюдение, оценка рефератов.</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Мир леса (работа с природным материалом)</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16</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14</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Выставка, наблюдение</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Мир кожи</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4</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Выставка</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Удивительная береста</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16</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14</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выставка</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Картины  в стиле флористики</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16</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14</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Выставка, тест «цветы»</w:t>
            </w:r>
          </w:p>
        </w:tc>
      </w:tr>
      <w:tr>
        <w:trPr>
          <w:trHeight w:val="828" w:hRule="atLeast"/>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Творческая мастерская (поделки из разного материала) </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15</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13</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Выставка, </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Выставки, праздники, экскурсии, общественно - полезный труд</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6</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выставка</w:t>
            </w:r>
          </w:p>
        </w:tc>
      </w:tr>
      <w:tr>
        <w:trPr/>
        <w:tc>
          <w:tcPr>
            <w:tcW w:w="889" w:type="dxa"/>
            <w:tcBorders/>
            <w:shd w:fill="auto" w:val="clear"/>
          </w:tcPr>
          <w:p>
            <w:pPr>
              <w:pStyle w:val="ListParagraph"/>
              <w:numPr>
                <w:ilvl w:val="0"/>
                <w:numId w:val="9"/>
              </w:numPr>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2226"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Заключительное занятие</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2</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Тест «знание техник безопасности, при работе с различными материалами и инструментами»</w:t>
            </w:r>
          </w:p>
        </w:tc>
      </w:tr>
      <w:tr>
        <w:trPr/>
        <w:tc>
          <w:tcPr>
            <w:tcW w:w="3115"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всего часов:</w:t>
            </w:r>
          </w:p>
        </w:tc>
        <w:tc>
          <w:tcPr>
            <w:tcW w:w="922"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144</w:t>
            </w:r>
          </w:p>
        </w:tc>
        <w:tc>
          <w:tcPr>
            <w:tcW w:w="1724"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38</w:t>
            </w:r>
          </w:p>
        </w:tc>
        <w:tc>
          <w:tcPr>
            <w:tcW w:w="1649" w:type="dxa"/>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106</w:t>
            </w:r>
          </w:p>
        </w:tc>
        <w:tc>
          <w:tcPr>
            <w:tcW w:w="1934" w:type="dxa"/>
            <w:gridSpan w:val="2"/>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bl>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1"/>
        </w:numPr>
        <w:shd w:val="clear" w:color="auto" w:fill="FFFFFF"/>
        <w:spacing w:lineRule="auto" w:line="240" w:before="0" w:after="0"/>
        <w:ind w:left="0" w:hanging="0"/>
        <w:contextualSpacing/>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color w:val="000000"/>
          <w:sz w:val="24"/>
          <w:szCs w:val="24"/>
          <w:lang w:eastAsia="ru-RU"/>
        </w:rPr>
        <w:t xml:space="preserve">Вводное занятие. </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eastAsia="Times New Roman" w:cs="Times New Roman" w:ascii="Times New Roman" w:hAnsi="Times New Roman"/>
          <w:i/>
          <w:sz w:val="24"/>
          <w:szCs w:val="24"/>
          <w:lang w:eastAsia="ru-RU"/>
        </w:rPr>
        <w:t xml:space="preserve">Теоретическая часть: </w:t>
      </w:r>
      <w:r>
        <w:rPr>
          <w:rFonts w:cs="Times New Roman" w:ascii="Times New Roman" w:hAnsi="Times New Roman"/>
          <w:sz w:val="24"/>
          <w:szCs w:val="24"/>
        </w:rPr>
        <w:t>Цели, задачи, содержание программы обучения. Правила внутреннего распорядка</w:t>
      </w:r>
      <w:r>
        <w:rPr>
          <w:rFonts w:eastAsia="Times New Roman" w:cs="Times New Roman" w:ascii="Times New Roman" w:hAnsi="Times New Roman"/>
          <w:sz w:val="24"/>
          <w:szCs w:val="24"/>
        </w:rPr>
        <w:t>.</w:t>
      </w:r>
      <w:r>
        <w:rPr>
          <w:rFonts w:cs="Times New Roman" w:ascii="Times New Roman" w:hAnsi="Times New Roman"/>
          <w:sz w:val="24"/>
          <w:szCs w:val="24"/>
        </w:rPr>
        <w:t xml:space="preserve"> Оснащение кабинета. Правила техники безопасности и личной гигиены. Экскурсия по Дому Детского Творчества.</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Практическая часть:</w:t>
      </w:r>
      <w:r>
        <w:rPr>
          <w:rFonts w:cs="Times New Roman" w:ascii="Times New Roman" w:hAnsi="Times New Roman"/>
          <w:sz w:val="24"/>
          <w:szCs w:val="24"/>
        </w:rPr>
        <w:t xml:space="preserve"> игра на знакомство.</w:t>
      </w:r>
    </w:p>
    <w:p>
      <w:pPr>
        <w:pStyle w:val="ListParagraph"/>
        <w:numPr>
          <w:ilvl w:val="0"/>
          <w:numId w:val="11"/>
        </w:numPr>
        <w:shd w:val="clear" w:color="auto" w:fill="FFFFFF"/>
        <w:spacing w:lineRule="auto" w:line="240" w:before="0" w:after="0"/>
        <w:ind w:left="0" w:hanging="0"/>
        <w:contextualSpacing/>
        <w:rPr>
          <w:rFonts w:ascii="Times New Roman" w:hAnsi="Times New Roman"/>
          <w:b/>
          <w:b/>
          <w:sz w:val="24"/>
          <w:szCs w:val="24"/>
        </w:rPr>
      </w:pPr>
      <w:r>
        <w:rPr>
          <w:rFonts w:ascii="Times New Roman" w:hAnsi="Times New Roman"/>
          <w:b/>
          <w:sz w:val="24"/>
          <w:szCs w:val="24"/>
        </w:rPr>
        <w:t>Экология всюду.</w:t>
      </w:r>
    </w:p>
    <w:p>
      <w:pPr>
        <w:pStyle w:val="ListParagraph"/>
        <w:shd w:val="clear" w:color="auto" w:fill="FFFFFF"/>
        <w:spacing w:lineRule="auto" w:line="240" w:before="0" w:after="0"/>
        <w:ind w:left="0" w:hanging="0"/>
        <w:contextualSpacing/>
        <w:rPr>
          <w:rFonts w:ascii="Times New Roman" w:hAnsi="Times New Roman" w:eastAsia="Times New Roman" w:cs="Times New Roman"/>
          <w:color w:val="000000"/>
          <w:sz w:val="24"/>
          <w:szCs w:val="24"/>
          <w:lang w:eastAsia="ru-RU"/>
        </w:rPr>
      </w:pPr>
      <w:r>
        <w:rPr>
          <w:rFonts w:ascii="Times New Roman" w:hAnsi="Times New Roman"/>
          <w:i/>
          <w:sz w:val="24"/>
          <w:szCs w:val="24"/>
        </w:rPr>
        <w:t>Теоретическая часть:</w:t>
      </w:r>
      <w:r>
        <w:rPr>
          <w:rFonts w:eastAsia="Calibri" w:cs="Times New Roman" w:ascii="Times New Roman" w:hAnsi="Times New Roman"/>
          <w:i/>
          <w:sz w:val="24"/>
          <w:szCs w:val="24"/>
        </w:rPr>
        <w:t xml:space="preserve"> </w:t>
      </w:r>
      <w:r>
        <w:rPr>
          <w:rFonts w:eastAsia="Calibri" w:cs="Times New Roman" w:ascii="Times New Roman" w:hAnsi="Times New Roman"/>
          <w:sz w:val="24"/>
          <w:szCs w:val="24"/>
        </w:rPr>
        <w:t>Что</w:t>
      </w:r>
      <w:r>
        <w:rPr>
          <w:rFonts w:eastAsia="Calibri" w:cs="Times New Roman" w:ascii="Times New Roman" w:hAnsi="Times New Roman"/>
          <w:i/>
          <w:sz w:val="24"/>
          <w:szCs w:val="24"/>
        </w:rPr>
        <w:t xml:space="preserve"> </w:t>
      </w:r>
      <w:r>
        <w:rPr>
          <w:rFonts w:eastAsia="Calibri" w:cs="Times New Roman" w:ascii="Times New Roman" w:hAnsi="Times New Roman"/>
          <w:sz w:val="24"/>
          <w:szCs w:val="24"/>
        </w:rPr>
        <w:t>такое экология? Отличие живой природы от неживой. Явления неживой природы в разное время года</w:t>
      </w:r>
      <w:r>
        <w:rPr>
          <w:rFonts w:eastAsia="Times New Roman" w:cs="Times New Roman" w:ascii="Times New Roman" w:hAnsi="Times New Roman"/>
          <w:color w:val="000000"/>
          <w:sz w:val="24"/>
          <w:szCs w:val="24"/>
          <w:lang w:eastAsia="ru-RU"/>
        </w:rPr>
        <w:t>.  Экология – наука, изучающая собственный дом человека, дом растений и животных в природе, жизнь нашего общего дома – планеты Земля.</w:t>
      </w:r>
    </w:p>
    <w:p>
      <w:pPr>
        <w:pStyle w:val="ListParagraph"/>
        <w:tabs>
          <w:tab w:val="left" w:pos="0" w:leader="none"/>
        </w:tabs>
        <w:spacing w:lineRule="auto" w:line="240" w:before="0" w:after="0"/>
        <w:ind w:left="0" w:hanging="0"/>
        <w:contextualSpacing/>
        <w:rPr>
          <w:rFonts w:ascii="Times New Roman" w:hAnsi="Times New Roman"/>
          <w:sz w:val="24"/>
          <w:szCs w:val="24"/>
        </w:rPr>
      </w:pPr>
      <w:r>
        <w:rPr>
          <w:rFonts w:ascii="Times New Roman" w:hAnsi="Times New Roman"/>
          <w:i/>
          <w:sz w:val="24"/>
          <w:szCs w:val="24"/>
        </w:rPr>
        <w:t>Практическая часть:</w:t>
      </w:r>
      <w:r>
        <w:rPr>
          <w:rFonts w:eastAsia="Calibri" w:cs="Times New Roman" w:ascii="Times New Roman" w:hAnsi="Times New Roman"/>
          <w:sz w:val="24"/>
          <w:szCs w:val="24"/>
        </w:rPr>
        <w:t xml:space="preserve"> Наблюдения за температурой воздуха (измерение температуры воздуха при помощи термометров, оформление результатов с занесением в таблицу, подведение итогов наблюдения за температурой воздуха в разное время суток</w:t>
      </w:r>
      <w:r>
        <w:rPr>
          <w:rFonts w:ascii="Times New Roman" w:hAnsi="Times New Roman"/>
          <w:sz w:val="24"/>
          <w:szCs w:val="24"/>
        </w:rPr>
        <w:t xml:space="preserve">). Дневник наблюдений за погодой (см. Приложение №3). Правила поведения в природе (составление памятки). </w:t>
      </w:r>
      <w:r>
        <w:rPr>
          <w:rFonts w:eastAsia="Calibri" w:cs="Times New Roman" w:ascii="Times New Roman" w:hAnsi="Times New Roman"/>
          <w:sz w:val="24"/>
          <w:szCs w:val="24"/>
        </w:rPr>
        <w:t>Экологические знаки.</w:t>
      </w:r>
      <w:r>
        <w:rPr>
          <w:rFonts w:ascii="Times New Roman" w:hAnsi="Times New Roman"/>
          <w:sz w:val="24"/>
          <w:szCs w:val="24"/>
        </w:rPr>
        <w:t xml:space="preserve"> </w:t>
      </w:r>
      <w:r>
        <w:rPr>
          <w:rFonts w:eastAsia="Calibri" w:cs="Times New Roman" w:ascii="Times New Roman" w:hAnsi="Times New Roman"/>
          <w:sz w:val="24"/>
          <w:szCs w:val="24"/>
        </w:rPr>
        <w:t>Экскурсия в природу: «Природа вокруг нас». Экологическая игра: «В союзе с природой».</w:t>
      </w:r>
    </w:p>
    <w:p>
      <w:pPr>
        <w:pStyle w:val="ListParagraph"/>
        <w:tabs>
          <w:tab w:val="left" w:pos="0" w:leader="none"/>
        </w:tabs>
        <w:spacing w:lineRule="auto" w:line="240" w:before="0" w:after="0"/>
        <w:ind w:left="0" w:hanging="0"/>
        <w:contextualSpacing/>
        <w:rPr>
          <w:rFonts w:ascii="Times New Roman" w:hAnsi="Times New Roman"/>
          <w:sz w:val="24"/>
          <w:szCs w:val="24"/>
        </w:rPr>
      </w:pPr>
      <w:r>
        <w:rPr>
          <w:rFonts w:ascii="Times New Roman" w:hAnsi="Times New Roman"/>
          <w:i/>
          <w:sz w:val="24"/>
          <w:szCs w:val="24"/>
        </w:rPr>
        <w:t>Контроль:</w:t>
      </w:r>
      <w:r>
        <w:rPr>
          <w:rFonts w:ascii="Times New Roman" w:hAnsi="Times New Roman"/>
          <w:sz w:val="24"/>
          <w:szCs w:val="24"/>
        </w:rPr>
        <w:t xml:space="preserve"> наблюдение.</w:t>
      </w:r>
    </w:p>
    <w:p>
      <w:pPr>
        <w:pStyle w:val="ListParagraph"/>
        <w:numPr>
          <w:ilvl w:val="0"/>
          <w:numId w:val="11"/>
        </w:numPr>
        <w:tabs>
          <w:tab w:val="left" w:pos="0" w:leader="none"/>
        </w:tabs>
        <w:spacing w:lineRule="auto" w:line="240" w:before="0" w:after="0"/>
        <w:ind w:left="0" w:hanging="0"/>
        <w:contextualSpacing/>
        <w:rPr>
          <w:rFonts w:ascii="Times New Roman" w:hAnsi="Times New Roman"/>
          <w:b/>
          <w:b/>
          <w:sz w:val="24"/>
          <w:szCs w:val="24"/>
        </w:rPr>
      </w:pPr>
      <w:r>
        <w:rPr>
          <w:rFonts w:cs="Times New Roman" w:ascii="Times New Roman" w:hAnsi="Times New Roman"/>
          <w:b/>
          <w:sz w:val="24"/>
          <w:szCs w:val="24"/>
        </w:rPr>
        <w:t>Ботаника наука о растениях и их разнообразии.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cs="Times New Roman" w:ascii="Times New Roman" w:hAnsi="Times New Roman"/>
          <w:i/>
          <w:sz w:val="24"/>
          <w:szCs w:val="24"/>
        </w:rPr>
        <w:t xml:space="preserve">Теоретическая часть: </w:t>
      </w:r>
      <w:r>
        <w:rPr>
          <w:rFonts w:cs="Times New Roman" w:ascii="Times New Roman" w:hAnsi="Times New Roman"/>
          <w:sz w:val="24"/>
          <w:szCs w:val="24"/>
        </w:rPr>
        <w:t xml:space="preserve">Ботаника-наука о растениях. </w:t>
      </w:r>
      <w:r>
        <w:rPr>
          <w:rFonts w:eastAsia="Times New Roman" w:cs="Times New Roman" w:ascii="Times New Roman" w:hAnsi="Times New Roman"/>
          <w:color w:val="000000"/>
          <w:sz w:val="24"/>
          <w:szCs w:val="24"/>
          <w:lang w:eastAsia="ru-RU"/>
        </w:rPr>
        <w:t xml:space="preserve">Многообразие растительного мира нашей планеты: леса, степи, пустыни, луга, водоемы, субтропики. Знакомство с определителями растений. </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 xml:space="preserve">Космическая роль растений на земле. </w:t>
      </w:r>
    </w:p>
    <w:p>
      <w:pPr>
        <w:pStyle w:val="Normal"/>
        <w:shd w:val="clear" w:color="auto" w:fill="FFFFFF"/>
        <w:spacing w:lineRule="auto" w:line="240" w:before="0" w:after="0"/>
        <w:ind w:right="-144" w:hanging="0"/>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i/>
          <w:color w:val="000000"/>
          <w:sz w:val="24"/>
          <w:szCs w:val="24"/>
          <w:lang w:eastAsia="ru-RU"/>
        </w:rPr>
        <w:t xml:space="preserve">Практическая часть: </w:t>
      </w:r>
      <w:r>
        <w:rPr>
          <w:rFonts w:eastAsia="Times New Roman" w:cs="Times New Roman" w:ascii="Times New Roman" w:hAnsi="Times New Roman"/>
          <w:color w:val="000000"/>
          <w:sz w:val="24"/>
          <w:szCs w:val="24"/>
          <w:lang w:eastAsia="ru-RU"/>
        </w:rPr>
        <w:t xml:space="preserve">Экскурсия «жизненные формы растений: деревья, кустарники, травы», </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bCs/>
          <w:color w:val="000000"/>
          <w:sz w:val="24"/>
          <w:szCs w:val="24"/>
          <w:lang w:eastAsia="ru-RU"/>
        </w:rPr>
        <w:t>экскурсия</w:t>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color w:val="000000"/>
          <w:sz w:val="24"/>
          <w:szCs w:val="24"/>
          <w:lang w:eastAsia="ru-RU"/>
        </w:rPr>
        <w:t>Водные растения</w:t>
      </w:r>
      <w:r>
        <w:rPr>
          <w:rFonts w:eastAsia="Times New Roman" w:cs="Times New Roman" w:ascii="Times New Roman" w:hAnsi="Times New Roman"/>
          <w:b/>
          <w:bCs/>
          <w:color w:val="000000"/>
          <w:sz w:val="24"/>
          <w:szCs w:val="24"/>
          <w:lang w:eastAsia="ru-RU"/>
        </w:rPr>
        <w:t xml:space="preserve"> »,  </w:t>
      </w:r>
      <w:r>
        <w:rPr>
          <w:rFonts w:eastAsia="Times New Roman" w:cs="Times New Roman" w:ascii="Times New Roman" w:hAnsi="Times New Roman"/>
          <w:bCs/>
          <w:color w:val="000000"/>
          <w:sz w:val="24"/>
          <w:szCs w:val="24"/>
          <w:lang w:eastAsia="ru-RU"/>
        </w:rPr>
        <w:t>с</w:t>
      </w:r>
      <w:r>
        <w:rPr>
          <w:rFonts w:eastAsia="Calibri" w:cs="Times New Roman" w:ascii="Times New Roman" w:hAnsi="Times New Roman"/>
          <w:sz w:val="24"/>
          <w:szCs w:val="24"/>
        </w:rPr>
        <w:t>бор листьев, для определения видов деревьев и кустарников.</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Экскурсия «</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Растения луга»</w:t>
      </w:r>
      <w:r>
        <w:rPr>
          <w:rFonts w:eastAsia="Times New Roman" w:cs="Times New Roman" w:ascii="Times New Roman" w:hAnsi="Times New Roman"/>
          <w:b/>
          <w:bCs/>
          <w:color w:val="000000"/>
          <w:sz w:val="24"/>
          <w:szCs w:val="24"/>
          <w:lang w:eastAsia="ru-RU"/>
        </w:rPr>
        <w:t xml:space="preserve">. </w:t>
      </w:r>
      <w:r>
        <w:rPr>
          <w:rFonts w:eastAsia="Calibri" w:cs="Times New Roman" w:ascii="Times New Roman" w:hAnsi="Times New Roman"/>
          <w:sz w:val="24"/>
          <w:szCs w:val="24"/>
        </w:rPr>
        <w:t xml:space="preserve"> Как определять травы в природе?</w:t>
      </w:r>
      <w:r>
        <w:rPr>
          <w:rFonts w:ascii="Times New Roman" w:hAnsi="Times New Roman"/>
          <w:sz w:val="24"/>
          <w:szCs w:val="24"/>
        </w:rPr>
        <w:t xml:space="preserve"> (работа с определителем). </w:t>
      </w:r>
      <w:r>
        <w:rPr>
          <w:rFonts w:eastAsia="Calibri" w:cs="Times New Roman" w:ascii="Times New Roman" w:hAnsi="Times New Roman"/>
          <w:sz w:val="24"/>
          <w:szCs w:val="24"/>
        </w:rPr>
        <w:t xml:space="preserve"> Экологическая игра «Овощи и фрукты, витаминные продукты».</w:t>
      </w:r>
      <w:r>
        <w:rPr>
          <w:rFonts w:eastAsia="Times New Roman" w:cs="Times New Roman" w:ascii="Times New Roman" w:hAnsi="Times New Roman"/>
          <w:b/>
          <w:bCs/>
          <w:color w:val="000000"/>
          <w:sz w:val="24"/>
          <w:szCs w:val="24"/>
          <w:lang w:eastAsia="ru-RU"/>
        </w:rPr>
        <w:t xml:space="preserve"> </w:t>
      </w:r>
      <w:r>
        <w:rPr>
          <w:rFonts w:eastAsia="Times New Roman" w:cs="Times New Roman" w:ascii="Times New Roman" w:hAnsi="Times New Roman"/>
          <w:bCs/>
          <w:color w:val="000000"/>
          <w:sz w:val="24"/>
          <w:szCs w:val="24"/>
          <w:lang w:eastAsia="ru-RU"/>
        </w:rPr>
        <w:t>Просмотр презентаций (многообразие растений). Практическая работа (проращивание семян цветковых растений).</w:t>
      </w:r>
    </w:p>
    <w:p>
      <w:pPr>
        <w:pStyle w:val="Normal"/>
        <w:shd w:val="clear" w:color="auto" w:fill="FFFFFF"/>
        <w:spacing w:lineRule="auto" w:line="240" w:before="0" w:after="0"/>
        <w:ind w:right="-144" w:hanging="0"/>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Cs/>
          <w:i/>
          <w:color w:val="000000"/>
          <w:sz w:val="24"/>
          <w:szCs w:val="24"/>
          <w:lang w:eastAsia="ru-RU"/>
        </w:rPr>
        <w:t>Контроль: </w:t>
      </w:r>
      <w:r>
        <w:rPr>
          <w:rFonts w:eastAsia="Times New Roman" w:cs="Times New Roman" w:ascii="Times New Roman" w:hAnsi="Times New Roman"/>
          <w:bCs/>
          <w:color w:val="000000"/>
          <w:sz w:val="24"/>
          <w:szCs w:val="24"/>
          <w:lang w:eastAsia="ru-RU"/>
        </w:rPr>
        <w:t>наблюдение, игра «Овощи фрукты, витаминные продукты».</w:t>
      </w:r>
    </w:p>
    <w:p>
      <w:pPr>
        <w:pStyle w:val="ListParagraph"/>
        <w:numPr>
          <w:ilvl w:val="0"/>
          <w:numId w:val="11"/>
        </w:numPr>
        <w:shd w:val="clear" w:color="auto" w:fill="FFFFFF"/>
        <w:spacing w:lineRule="auto" w:line="240" w:before="0" w:after="0"/>
        <w:ind w:left="720" w:right="-144" w:hanging="360"/>
        <w:contextualSpacing/>
        <w:jc w:val="both"/>
        <w:rPr>
          <w:rFonts w:ascii="Times New Roman" w:hAnsi="Times New Roman" w:eastAsia="Calibri" w:cs="Times New Roman"/>
          <w:b/>
          <w:b/>
          <w:i/>
          <w:i/>
          <w:sz w:val="24"/>
          <w:szCs w:val="24"/>
        </w:rPr>
      </w:pPr>
      <w:r>
        <w:rPr>
          <w:rFonts w:eastAsia="Times New Roman" w:cs="Times New Roman" w:ascii="Times New Roman" w:hAnsi="Times New Roman"/>
          <w:b/>
          <w:bCs/>
          <w:color w:val="000000"/>
          <w:sz w:val="24"/>
          <w:szCs w:val="24"/>
          <w:lang w:eastAsia="ru-RU"/>
        </w:rPr>
        <w:t>История развития цветковых растений.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Calibri" w:cs="Times New Roman" w:ascii="Times New Roman" w:hAnsi="Times New Roman"/>
          <w:i/>
          <w:sz w:val="24"/>
          <w:szCs w:val="24"/>
        </w:rPr>
        <w:t xml:space="preserve">Теоретическая часть: </w:t>
      </w:r>
      <w:r>
        <w:rPr>
          <w:rFonts w:eastAsia="Times New Roman" w:cs="Times New Roman" w:ascii="Times New Roman" w:hAnsi="Times New Roman"/>
          <w:color w:val="000000"/>
          <w:sz w:val="24"/>
          <w:szCs w:val="24"/>
          <w:lang w:eastAsia="ru-RU"/>
        </w:rPr>
        <w:t>История появления на планете покрытосеменных или цветковых растений.</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 xml:space="preserve">Символика цветов. Легенды о цветах. </w:t>
      </w:r>
    </w:p>
    <w:p>
      <w:pPr>
        <w:pStyle w:val="Normal"/>
        <w:spacing w:lineRule="auto" w:line="240" w:before="0" w:after="0"/>
        <w:rPr>
          <w:rFonts w:ascii="Times New Roman" w:hAnsi="Times New Roman" w:eastAsia="Calibri" w:cs="Times New Roman"/>
          <w:color w:val="FF0000"/>
          <w:sz w:val="24"/>
          <w:szCs w:val="24"/>
        </w:rPr>
      </w:pPr>
      <w:r>
        <w:rPr>
          <w:rFonts w:eastAsia="Times New Roman" w:cs="Times New Roman" w:ascii="Times New Roman" w:hAnsi="Times New Roman"/>
          <w:i/>
          <w:color w:val="000000"/>
          <w:sz w:val="24"/>
          <w:szCs w:val="24"/>
          <w:lang w:eastAsia="ru-RU"/>
        </w:rPr>
        <w:t>Практическая часть:</w:t>
      </w:r>
      <w:r>
        <w:rPr>
          <w:rFonts w:eastAsia="Times New Roman" w:cs="Times New Roman" w:ascii="Times New Roman" w:hAnsi="Times New Roman"/>
          <w:color w:val="000000"/>
          <w:sz w:val="24"/>
          <w:szCs w:val="24"/>
          <w:lang w:eastAsia="ru-RU"/>
        </w:rPr>
        <w:t xml:space="preserve"> Занимательные и познавательные игры о растениях. </w:t>
      </w:r>
      <w:r>
        <w:rPr>
          <w:rFonts w:eastAsia="Calibri" w:cs="Times New Roman" w:ascii="Times New Roman" w:hAnsi="Times New Roman"/>
          <w:sz w:val="24"/>
          <w:szCs w:val="24"/>
        </w:rPr>
        <w:t xml:space="preserve">Экскурсия «Видовое разнообразие деревьев и кустарников леса на территории образовательного учреждения. Экологическая  игра «Загадки в природе на каждом шагу». Просмотр фильма «Появление жизни на планете Земля», составление коллажа «цветы», зарисовка, сушка листьев. Фотовыставка «мои любимые цветы». </w:t>
      </w:r>
    </w:p>
    <w:p>
      <w:pPr>
        <w:pStyle w:val="Normal"/>
        <w:tabs>
          <w:tab w:val="left" w:pos="6237" w:leader="none"/>
        </w:tabs>
        <w:spacing w:lineRule="auto" w:line="240" w:before="0" w:after="0"/>
        <w:rPr>
          <w:rFonts w:ascii="Times New Roman" w:hAnsi="Times New Roman" w:eastAsia="Calibri" w:cs="Times New Roman"/>
          <w:sz w:val="24"/>
          <w:szCs w:val="24"/>
        </w:rPr>
      </w:pPr>
      <w:r>
        <w:rPr>
          <w:rFonts w:eastAsia="Calibri" w:cs="Times New Roman" w:ascii="Times New Roman" w:hAnsi="Times New Roman"/>
          <w:i/>
          <w:sz w:val="24"/>
          <w:szCs w:val="24"/>
        </w:rPr>
        <w:t xml:space="preserve">Контроль: </w:t>
      </w:r>
      <w:r>
        <w:rPr>
          <w:rFonts w:eastAsia="Calibri" w:cs="Times New Roman" w:ascii="Times New Roman" w:hAnsi="Times New Roman"/>
          <w:sz w:val="24"/>
          <w:szCs w:val="24"/>
        </w:rPr>
        <w:t xml:space="preserve">наблюдение, фотовыставка. Игра «Загадки в природе на каждом шагу». </w:t>
      </w:r>
    </w:p>
    <w:p>
      <w:pPr>
        <w:pStyle w:val="ListParagraph"/>
        <w:numPr>
          <w:ilvl w:val="0"/>
          <w:numId w:val="11"/>
        </w:numPr>
        <w:tabs>
          <w:tab w:val="left" w:pos="6237" w:leader="none"/>
        </w:tabs>
        <w:spacing w:lineRule="auto" w:line="240" w:before="0" w:after="0"/>
        <w:contextualSpacing/>
        <w:rPr>
          <w:rFonts w:ascii="Times New Roman" w:hAnsi="Times New Roman" w:cs="Times New Roman"/>
          <w:sz w:val="24"/>
          <w:szCs w:val="24"/>
        </w:rPr>
      </w:pPr>
      <w:r>
        <w:rPr>
          <w:rFonts w:cs="Times New Roman" w:ascii="Times New Roman" w:hAnsi="Times New Roman"/>
          <w:b/>
          <w:sz w:val="24"/>
          <w:szCs w:val="24"/>
        </w:rPr>
        <w:t xml:space="preserve">Солнце, воздух и вода – наши лучшие друзья. </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Теоретическая часть: </w:t>
      </w:r>
      <w:r>
        <w:rPr>
          <w:rFonts w:cs="Times New Roman" w:ascii="Times New Roman" w:hAnsi="Times New Roman"/>
          <w:sz w:val="24"/>
          <w:szCs w:val="24"/>
        </w:rPr>
        <w:t>беседа о пользе и вреде солнца, воды и воздуха, правила поведения на открытом воздухе. Солнце, как источник тепла и света для животных и растений. Вода ,ее значение для живой и неживой природы. Воздух, как источник жизни.</w:t>
      </w:r>
    </w:p>
    <w:p>
      <w:pPr>
        <w:pStyle w:val="ListParagraph"/>
        <w:tabs>
          <w:tab w:val="left" w:pos="284" w:leader="none"/>
          <w:tab w:val="left" w:pos="426" w:leader="none"/>
        </w:tabs>
        <w:spacing w:lineRule="auto" w:line="240" w:before="0" w:after="0"/>
        <w:ind w:left="0" w:hanging="0"/>
        <w:contextualSpacing/>
        <w:rPr>
          <w:rFonts w:ascii="Times New Roman" w:hAnsi="Times New Roman" w:eastAsia="Times New Roman" w:cs="Times New Roman"/>
          <w:color w:val="000000"/>
          <w:sz w:val="24"/>
          <w:szCs w:val="24"/>
          <w:lang w:eastAsia="ru-RU"/>
        </w:rPr>
      </w:pPr>
      <w:r>
        <w:rPr>
          <w:rFonts w:cs="Times New Roman" w:ascii="Times New Roman" w:hAnsi="Times New Roman"/>
          <w:i/>
          <w:sz w:val="24"/>
          <w:szCs w:val="24"/>
        </w:rPr>
        <w:t>Практическая часть:</w:t>
      </w:r>
      <w:r>
        <w:rPr>
          <w:rFonts w:cs="Times New Roman" w:ascii="Times New Roman" w:hAnsi="Times New Roman"/>
          <w:sz w:val="24"/>
          <w:szCs w:val="24"/>
        </w:rPr>
        <w:t xml:space="preserve">  эксперимент </w:t>
      </w:r>
      <w:r>
        <w:rPr>
          <w:rFonts w:eastAsia="Times New Roman" w:cs="Times New Roman" w:ascii="Times New Roman" w:hAnsi="Times New Roman"/>
          <w:color w:val="000000"/>
          <w:sz w:val="24"/>
          <w:szCs w:val="24"/>
          <w:lang w:eastAsia="ru-RU"/>
        </w:rPr>
        <w:t>Путешествие за капелькой воды. Рисуем плакат «круговорот воды в природе»,  игра «Воздух, земля, вода». Эксперимент  «проращивание семян в различных условиях». Загадки о природе.</w:t>
      </w:r>
    </w:p>
    <w:p>
      <w:pPr>
        <w:pStyle w:val="ListParagraph"/>
        <w:tabs>
          <w:tab w:val="left" w:pos="284" w:leader="none"/>
          <w:tab w:val="left" w:pos="426" w:leader="none"/>
        </w:tabs>
        <w:spacing w:lineRule="auto" w:line="240" w:before="0" w:after="0"/>
        <w:ind w:left="0" w:hanging="0"/>
        <w:contextualSpacing/>
        <w:rPr>
          <w:rFonts w:ascii="Times New Roman" w:hAnsi="Times New Roman" w:eastAsia="Times New Roman" w:cs="Times New Roman"/>
          <w:color w:val="000000"/>
          <w:sz w:val="24"/>
          <w:szCs w:val="24"/>
          <w:lang w:eastAsia="ru-RU"/>
        </w:rPr>
      </w:pPr>
      <w:r>
        <w:rPr>
          <w:rFonts w:eastAsia="Times New Roman" w:cs="Times New Roman" w:ascii="Times New Roman" w:hAnsi="Times New Roman"/>
          <w:i/>
          <w:color w:val="000000"/>
          <w:sz w:val="24"/>
          <w:szCs w:val="24"/>
          <w:lang w:eastAsia="ru-RU"/>
        </w:rPr>
        <w:t>Контроль:</w:t>
      </w:r>
      <w:r>
        <w:rPr>
          <w:rFonts w:eastAsia="Times New Roman" w:cs="Times New Roman" w:ascii="Times New Roman" w:hAnsi="Times New Roman"/>
          <w:color w:val="000000"/>
          <w:sz w:val="24"/>
          <w:szCs w:val="24"/>
          <w:lang w:eastAsia="ru-RU"/>
        </w:rPr>
        <w:t xml:space="preserve"> эксперимент, наблюдение. Игры.</w:t>
      </w:r>
    </w:p>
    <w:p>
      <w:pPr>
        <w:pStyle w:val="ListParagraph"/>
        <w:numPr>
          <w:ilvl w:val="0"/>
          <w:numId w:val="11"/>
        </w:numPr>
        <w:tabs>
          <w:tab w:val="left" w:pos="284" w:leader="none"/>
          <w:tab w:val="left" w:pos="426" w:leader="none"/>
        </w:tabs>
        <w:spacing w:lineRule="auto" w:line="240" w:before="0" w:after="0"/>
        <w:ind w:left="0" w:hanging="0"/>
        <w:contextualSpacing/>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4"/>
          <w:szCs w:val="24"/>
          <w:lang w:eastAsia="ru-RU"/>
        </w:rPr>
        <w:t>Натуралистическая работа.  </w:t>
      </w:r>
    </w:p>
    <w:p>
      <w:pPr>
        <w:pStyle w:val="Normal"/>
        <w:shd w:val="clear" w:color="auto" w:fill="FFFFFF"/>
        <w:spacing w:lineRule="auto" w:line="240" w:before="0" w:after="0"/>
        <w:ind w:right="-144" w:hanging="0"/>
        <w:jc w:val="both"/>
        <w:rPr>
          <w:rFonts w:ascii="Calibri" w:hAnsi="Calibri" w:eastAsia="Times New Roman" w:cs="Times New Roman"/>
          <w:color w:val="000000"/>
          <w:sz w:val="24"/>
          <w:szCs w:val="24"/>
          <w:lang w:eastAsia="ru-RU"/>
        </w:rPr>
      </w:pPr>
      <w:r>
        <w:rPr>
          <w:rFonts w:eastAsia="Times New Roman" w:cs="Times New Roman" w:ascii="Times New Roman" w:hAnsi="Times New Roman"/>
          <w:bCs/>
          <w:i/>
          <w:color w:val="000000"/>
          <w:sz w:val="24"/>
          <w:szCs w:val="24"/>
          <w:lang w:eastAsia="ru-RU"/>
        </w:rPr>
        <w:t xml:space="preserve">Теоретическая часть: </w:t>
      </w:r>
      <w:r>
        <w:rPr>
          <w:rFonts w:eastAsia="Times New Roman" w:cs="Times New Roman" w:ascii="Times New Roman" w:hAnsi="Times New Roman"/>
          <w:color w:val="000000"/>
          <w:sz w:val="24"/>
          <w:szCs w:val="24"/>
          <w:lang w:eastAsia="ru-RU"/>
        </w:rPr>
        <w:t>Наблюдения за растениями дикорастущими, комнатными, садовыми и овощными, наблюдение за домашними и дикими животными.</w:t>
      </w: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color w:val="000000"/>
          <w:sz w:val="24"/>
          <w:szCs w:val="24"/>
          <w:lang w:eastAsia="ru-RU"/>
        </w:rPr>
        <w:t>Дневники наблюдений и ведение записей в них. Знакомство с литературой, журналами, рассказами натуралистов.</w:t>
      </w:r>
    </w:p>
    <w:p>
      <w:pPr>
        <w:pStyle w:val="Normal"/>
        <w:spacing w:lineRule="auto" w:line="240" w:before="0" w:after="0"/>
        <w:jc w:val="both"/>
        <w:rPr>
          <w:rFonts w:ascii="Times New Roman" w:hAnsi="Times New Roman" w:eastAsia="Calibri" w:cs="Times New Roman"/>
          <w:sz w:val="24"/>
          <w:szCs w:val="24"/>
        </w:rPr>
      </w:pPr>
      <w:r>
        <w:rPr>
          <w:rFonts w:eastAsia="Times New Roman" w:cs="Times New Roman" w:ascii="Times New Roman" w:hAnsi="Times New Roman"/>
          <w:i/>
          <w:color w:val="000000"/>
          <w:sz w:val="24"/>
          <w:szCs w:val="24"/>
          <w:lang w:eastAsia="ru-RU"/>
        </w:rPr>
        <w:t xml:space="preserve">Практическая работа: </w:t>
      </w:r>
      <w:r>
        <w:rPr>
          <w:rFonts w:eastAsia="Times New Roman" w:cs="Times New Roman" w:ascii="Times New Roman" w:hAnsi="Times New Roman"/>
          <w:color w:val="000000"/>
          <w:sz w:val="24"/>
          <w:szCs w:val="24"/>
          <w:lang w:eastAsia="ru-RU"/>
        </w:rPr>
        <w:t xml:space="preserve">Составление рассказов, заметок юного натуралиста. Ведение дневника наблюдений. Эксперимент с растением хлорофитумом - влияние на него света, темноты и полива). Экскурсия в природу (наблюдение за фенологическими изменениями). </w:t>
      </w:r>
      <w:r>
        <w:rPr>
          <w:rFonts w:eastAsia="Calibri" w:cs="Times New Roman" w:ascii="Times New Roman" w:hAnsi="Times New Roman"/>
          <w:sz w:val="24"/>
          <w:szCs w:val="24"/>
        </w:rPr>
        <w:t>Экологическая игра: «В мире птиц».</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i/>
          <w:sz w:val="24"/>
          <w:szCs w:val="24"/>
        </w:rPr>
        <w:t xml:space="preserve">Контроль: </w:t>
      </w:r>
      <w:r>
        <w:rPr>
          <w:rFonts w:eastAsia="Calibri" w:cs="Times New Roman" w:ascii="Times New Roman" w:hAnsi="Times New Roman"/>
          <w:sz w:val="24"/>
          <w:szCs w:val="24"/>
        </w:rPr>
        <w:t>наблюдение, ведение дневника природы, эксперимент, игра «в мире птиц».</w:t>
      </w:r>
    </w:p>
    <w:p>
      <w:pPr>
        <w:pStyle w:val="ListParagraph"/>
        <w:numPr>
          <w:ilvl w:val="0"/>
          <w:numId w:val="11"/>
        </w:numPr>
        <w:spacing w:lineRule="auto" w:line="240" w:before="0" w:after="0"/>
        <w:ind w:left="0" w:hanging="0"/>
        <w:contextualSpacing/>
        <w:jc w:val="both"/>
        <w:rPr>
          <w:rFonts w:ascii="Times New Roman" w:hAnsi="Times New Roman" w:eastAsia="Calibri" w:cs="Times New Roman"/>
          <w:b/>
          <w:b/>
          <w:sz w:val="24"/>
          <w:szCs w:val="24"/>
        </w:rPr>
      </w:pPr>
      <w:r>
        <w:rPr>
          <w:rFonts w:cs="Times New Roman" w:ascii="Times New Roman" w:hAnsi="Times New Roman"/>
          <w:b/>
          <w:sz w:val="24"/>
          <w:szCs w:val="24"/>
        </w:rPr>
        <w:t>Зоология как наука о животных.</w:t>
      </w:r>
    </w:p>
    <w:p>
      <w:pPr>
        <w:pStyle w:val="ListParagraph"/>
        <w:spacing w:lineRule="auto" w:line="240" w:before="0" w:after="0"/>
        <w:ind w:left="0" w:hanging="0"/>
        <w:contextualSpacing/>
        <w:jc w:val="both"/>
        <w:rPr>
          <w:rFonts w:ascii="Times New Roman" w:hAnsi="Times New Roman" w:cs="Times New Roman"/>
          <w:sz w:val="24"/>
          <w:szCs w:val="24"/>
        </w:rPr>
      </w:pPr>
      <w:r>
        <w:rPr>
          <w:rFonts w:cs="Times New Roman" w:ascii="Times New Roman" w:hAnsi="Times New Roman"/>
          <w:i/>
          <w:sz w:val="24"/>
          <w:szCs w:val="24"/>
        </w:rPr>
        <w:t xml:space="preserve">Теоретическая часть: </w:t>
      </w:r>
      <w:r>
        <w:rPr>
          <w:rFonts w:cs="Times New Roman" w:ascii="Times New Roman" w:hAnsi="Times New Roman"/>
          <w:sz w:val="24"/>
          <w:szCs w:val="24"/>
        </w:rPr>
        <w:t>что такое зоология. Многообразие животного мира. Дикие и домашние животные. Животные и птицы с. Здвинск. Расширяем знания о птицах, о местах их обитания и гнездования.  Животные живого уголка. Техника безопасности по уходу за животными в живом уголке и дома.</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Практическая работа: </w:t>
      </w:r>
      <w:r>
        <w:rPr>
          <w:rFonts w:cs="Times New Roman" w:ascii="Times New Roman" w:hAnsi="Times New Roman"/>
          <w:sz w:val="24"/>
          <w:szCs w:val="24"/>
        </w:rPr>
        <w:t>просмотр презентации «эволюция животных», просмотр фильма «Рыбы», презентация «Морские чудовища». Оформление коллажа (птицы леса, птицы гор, домашние птицы), просмотр презентации «многообразие птиц». Тест «птицы, рыбы, звери». Составление коллажа «зоопарк». Вырезание животных в технике вытынанка (силуэтное вырезание). Составление памятки по уходу за животными.</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Контроль: </w:t>
      </w:r>
      <w:r>
        <w:rPr>
          <w:rFonts w:cs="Times New Roman" w:ascii="Times New Roman" w:hAnsi="Times New Roman"/>
          <w:sz w:val="24"/>
          <w:szCs w:val="24"/>
        </w:rPr>
        <w:t>наблюдение, тестовая работа.</w:t>
      </w:r>
    </w:p>
    <w:p>
      <w:pPr>
        <w:pStyle w:val="ListParagraph"/>
        <w:numPr>
          <w:ilvl w:val="0"/>
          <w:numId w:val="11"/>
        </w:numPr>
        <w:tabs>
          <w:tab w:val="left" w:pos="284" w:leader="none"/>
          <w:tab w:val="left" w:pos="426" w:leader="none"/>
        </w:tabs>
        <w:spacing w:lineRule="auto" w:line="240" w:before="0" w:after="0"/>
        <w:ind w:left="0" w:hanging="0"/>
        <w:contextualSpacing/>
        <w:rPr>
          <w:rFonts w:ascii="Times New Roman" w:hAnsi="Times New Roman" w:cs="Times New Roman"/>
          <w:b/>
          <w:b/>
          <w:sz w:val="24"/>
          <w:szCs w:val="24"/>
        </w:rPr>
      </w:pPr>
      <w:r>
        <w:rPr>
          <w:rFonts w:eastAsia="Times New Roman" w:cs="Times New Roman" w:ascii="Times New Roman" w:hAnsi="Times New Roman"/>
          <w:b/>
          <w:bCs/>
          <w:color w:val="000000"/>
          <w:sz w:val="24"/>
          <w:szCs w:val="24"/>
          <w:lang w:eastAsia="ru-RU"/>
        </w:rPr>
        <w:t>Мир животных для любознательных.</w:t>
      </w:r>
    </w:p>
    <w:p>
      <w:pPr>
        <w:pStyle w:val="Normal"/>
        <w:shd w:val="clear" w:color="auto" w:fill="FFFFFF"/>
        <w:spacing w:lineRule="auto" w:line="240" w:before="0" w:after="0"/>
        <w:ind w:right="-144" w:hanging="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Cs/>
          <w:i/>
          <w:color w:val="000000"/>
          <w:sz w:val="24"/>
          <w:szCs w:val="24"/>
          <w:lang w:eastAsia="ru-RU"/>
        </w:rPr>
        <w:t xml:space="preserve">Теоретическая часть: </w:t>
      </w:r>
      <w:r>
        <w:rPr>
          <w:rFonts w:eastAsia="Times New Roman" w:cs="Times New Roman" w:ascii="Times New Roman" w:hAnsi="Times New Roman"/>
          <w:color w:val="000000"/>
          <w:sz w:val="24"/>
          <w:szCs w:val="24"/>
          <w:lang w:eastAsia="ru-RU"/>
        </w:rPr>
        <w:t>Маленькие тайны в большом мире животных. Час занимательной зоологии о необычных животных.  Животные-хамелеоны; альбиносы. Привычки и повадки  известных животных. Рекорды в животном мире.</w:t>
      </w:r>
    </w:p>
    <w:p>
      <w:pPr>
        <w:pStyle w:val="Normal"/>
        <w:shd w:val="clear" w:color="auto" w:fill="FFFFFF"/>
        <w:spacing w:lineRule="auto" w:line="240" w:before="0" w:after="0"/>
        <w:ind w:right="-144" w:hanging="0"/>
        <w:jc w:val="both"/>
        <w:rPr>
          <w:rFonts w:ascii="Times New Roman" w:hAnsi="Times New Roman" w:eastAsia="Calibri" w:cs="Times New Roman"/>
          <w:sz w:val="24"/>
          <w:szCs w:val="24"/>
        </w:rPr>
      </w:pPr>
      <w:r>
        <w:rPr>
          <w:rFonts w:eastAsia="Times New Roman" w:cs="Times New Roman" w:ascii="Times New Roman" w:hAnsi="Times New Roman"/>
          <w:i/>
          <w:color w:val="000000"/>
          <w:sz w:val="24"/>
          <w:szCs w:val="24"/>
          <w:lang w:eastAsia="ru-RU"/>
        </w:rPr>
        <w:t>Практическая часть:</w:t>
      </w:r>
      <w:r>
        <w:rPr>
          <w:rFonts w:eastAsia="Times New Roman" w:cs="Times New Roman" w:ascii="Times New Roman" w:hAnsi="Times New Roman"/>
          <w:color w:val="000000"/>
          <w:sz w:val="24"/>
          <w:szCs w:val="24"/>
          <w:lang w:eastAsia="ru-RU"/>
        </w:rPr>
        <w:t xml:space="preserve"> Практическая работа. Подготовка информации, сообщения, реферата «интересные, необычные животные». «Тайны животного мира». </w:t>
      </w:r>
      <w:r>
        <w:rPr>
          <w:rFonts w:eastAsia="Calibri" w:cs="Times New Roman" w:ascii="Times New Roman" w:hAnsi="Times New Roman"/>
          <w:sz w:val="24"/>
          <w:szCs w:val="24"/>
        </w:rPr>
        <w:t>Экологическая игра – викторина «Уши, лапы, хвост». Просмотр презентации «рекорды в животном мире».</w:t>
      </w:r>
    </w:p>
    <w:p>
      <w:pPr>
        <w:pStyle w:val="Normal"/>
        <w:shd w:val="clear" w:color="auto" w:fill="FFFFFF"/>
        <w:spacing w:lineRule="auto" w:line="240" w:before="0" w:after="0"/>
        <w:ind w:right="-144" w:hanging="0"/>
        <w:jc w:val="both"/>
        <w:rPr>
          <w:rFonts w:ascii="Times New Roman" w:hAnsi="Times New Roman" w:eastAsia="Calibri" w:cs="Times New Roman"/>
          <w:sz w:val="24"/>
          <w:szCs w:val="24"/>
        </w:rPr>
      </w:pPr>
      <w:r>
        <w:rPr>
          <w:rFonts w:eastAsia="Calibri" w:cs="Times New Roman" w:ascii="Times New Roman" w:hAnsi="Times New Roman"/>
          <w:i/>
          <w:sz w:val="24"/>
          <w:szCs w:val="24"/>
        </w:rPr>
        <w:t>Контроль:</w:t>
      </w:r>
      <w:r>
        <w:rPr>
          <w:rFonts w:eastAsia="Calibri" w:cs="Times New Roman" w:ascii="Times New Roman" w:hAnsi="Times New Roman"/>
          <w:sz w:val="24"/>
          <w:szCs w:val="24"/>
        </w:rPr>
        <w:t xml:space="preserve"> наблюдение, </w:t>
      </w:r>
      <w:r>
        <w:rPr>
          <w:rFonts w:eastAsia="Calibri" w:cs="Times New Roman" w:ascii="Times New Roman" w:hAnsi="Times New Roman"/>
          <w:sz w:val="24"/>
          <w:szCs w:val="24"/>
          <w:highlight w:val="yellow"/>
        </w:rPr>
        <w:t>оценка рефератов</w:t>
      </w:r>
    </w:p>
    <w:p>
      <w:pPr>
        <w:pStyle w:val="ListParagraph"/>
        <w:numPr>
          <w:ilvl w:val="0"/>
          <w:numId w:val="11"/>
        </w:numPr>
        <w:shd w:val="clear" w:color="auto" w:fill="FFFFFF"/>
        <w:spacing w:lineRule="auto" w:line="240" w:before="0" w:after="0"/>
        <w:ind w:left="0" w:hanging="0"/>
        <w:contextualSpacing/>
        <w:rPr>
          <w:rFonts w:ascii="Times New Roman" w:hAnsi="Times New Roman"/>
          <w:b/>
          <w:b/>
          <w:sz w:val="24"/>
          <w:szCs w:val="24"/>
        </w:rPr>
      </w:pPr>
      <w:r>
        <w:rPr>
          <w:rFonts w:cs="Times New Roman" w:ascii="Times New Roman" w:hAnsi="Times New Roman"/>
          <w:b/>
          <w:sz w:val="24"/>
          <w:szCs w:val="24"/>
        </w:rPr>
        <w:t>Мир леса (работа с природным материалом).</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Теоретическая часть: </w:t>
      </w:r>
      <w:r>
        <w:rPr>
          <w:rFonts w:cs="Times New Roman" w:ascii="Times New Roman" w:hAnsi="Times New Roman"/>
          <w:sz w:val="24"/>
          <w:szCs w:val="24"/>
        </w:rPr>
        <w:t xml:space="preserve"> Методы сбора природного материала,</w:t>
      </w:r>
      <w:r>
        <w:rPr>
          <w:rFonts w:cs="Times New Roman" w:ascii="Times New Roman" w:hAnsi="Times New Roman"/>
          <w:i/>
          <w:sz w:val="24"/>
          <w:szCs w:val="24"/>
        </w:rPr>
        <w:t xml:space="preserve"> </w:t>
      </w:r>
      <w:r>
        <w:rPr>
          <w:rFonts w:cs="Times New Roman" w:ascii="Times New Roman" w:hAnsi="Times New Roman"/>
          <w:sz w:val="24"/>
          <w:szCs w:val="24"/>
        </w:rPr>
        <w:t xml:space="preserve">беседа о природе родного края. Ознакомление с природным материалом и правилами его хранения. Технология изготовления поделок из шишек, веток, семян. Правила подбора материала. Личная гигиена при работе с природным материалом. Инструменты. Правила безопасности труда. </w:t>
      </w:r>
      <w:r>
        <w:rPr>
          <w:rFonts w:cs="Times New Roman" w:ascii="Times New Roman" w:hAnsi="Times New Roman"/>
          <w:i/>
          <w:sz w:val="24"/>
          <w:szCs w:val="24"/>
        </w:rPr>
        <w:t>Практическая часть:</w:t>
      </w:r>
      <w:r>
        <w:rPr>
          <w:rFonts w:cs="Times New Roman" w:ascii="Times New Roman" w:hAnsi="Times New Roman"/>
          <w:sz w:val="24"/>
          <w:szCs w:val="24"/>
        </w:rPr>
        <w:t xml:space="preserve"> экскурсия в парк для сбора листьев, трав, цветов и др., изготовление поделок по теме: звери, птицы, рыбы, цветы; по образцу, по замыслу, выполнение творческой работы.</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Контроль: </w:t>
      </w:r>
      <w:r>
        <w:rPr>
          <w:rFonts w:cs="Times New Roman" w:ascii="Times New Roman" w:hAnsi="Times New Roman"/>
          <w:sz w:val="24"/>
          <w:szCs w:val="24"/>
        </w:rPr>
        <w:t>наблюдение, выставка работ.</w:t>
      </w:r>
    </w:p>
    <w:p>
      <w:pPr>
        <w:pStyle w:val="ListParagraph"/>
        <w:numPr>
          <w:ilvl w:val="0"/>
          <w:numId w:val="11"/>
        </w:numPr>
        <w:tabs>
          <w:tab w:val="left" w:pos="284" w:leader="none"/>
          <w:tab w:val="left" w:pos="426" w:leader="none"/>
        </w:tabs>
        <w:spacing w:lineRule="auto" w:line="240" w:before="0" w:after="0"/>
        <w:ind w:left="0" w:hanging="0"/>
        <w:contextualSpacing/>
        <w:rPr>
          <w:rFonts w:ascii="Times New Roman" w:hAnsi="Times New Roman" w:cs="Times New Roman"/>
          <w:b/>
          <w:b/>
          <w:sz w:val="24"/>
          <w:szCs w:val="24"/>
        </w:rPr>
      </w:pPr>
      <w:r>
        <w:rPr>
          <w:rFonts w:cs="Times New Roman" w:ascii="Times New Roman" w:hAnsi="Times New Roman"/>
          <w:b/>
          <w:sz w:val="24"/>
          <w:szCs w:val="24"/>
        </w:rPr>
        <w:t>Мир кожи.</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Теоретическая часть:</w:t>
      </w:r>
      <w:r>
        <w:rPr>
          <w:rFonts w:cs="Times New Roman" w:ascii="Times New Roman" w:hAnsi="Times New Roman"/>
          <w:b/>
          <w:sz w:val="24"/>
          <w:szCs w:val="24"/>
        </w:rPr>
        <w:t xml:space="preserve"> </w:t>
      </w:r>
      <w:r>
        <w:rPr>
          <w:rFonts w:cs="Times New Roman" w:ascii="Times New Roman" w:hAnsi="Times New Roman"/>
          <w:sz w:val="24"/>
          <w:szCs w:val="24"/>
        </w:rPr>
        <w:t>кожа как материал, для изготовления поделок. Методы обработки кожи. Техника безопасности при работе с кожей.</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i/>
          <w:sz w:val="24"/>
          <w:szCs w:val="24"/>
        </w:rPr>
        <w:t xml:space="preserve">Практическая часть: </w:t>
      </w:r>
      <w:r>
        <w:rPr>
          <w:rFonts w:cs="Times New Roman" w:ascii="Times New Roman" w:hAnsi="Times New Roman"/>
          <w:sz w:val="24"/>
          <w:szCs w:val="24"/>
        </w:rPr>
        <w:t>изготовление поделок из кожи.</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Контроль:</w:t>
      </w:r>
      <w:r>
        <w:rPr>
          <w:rFonts w:cs="Times New Roman" w:ascii="Times New Roman" w:hAnsi="Times New Roman"/>
          <w:sz w:val="24"/>
          <w:szCs w:val="24"/>
        </w:rPr>
        <w:t xml:space="preserve"> выставка работ.</w:t>
      </w:r>
    </w:p>
    <w:p>
      <w:pPr>
        <w:pStyle w:val="ListParagraph"/>
        <w:numPr>
          <w:ilvl w:val="0"/>
          <w:numId w:val="11"/>
        </w:numPr>
        <w:tabs>
          <w:tab w:val="left" w:pos="709" w:leader="none"/>
        </w:tabs>
        <w:spacing w:lineRule="auto" w:line="240" w:before="0" w:after="0"/>
        <w:ind w:left="0" w:hanging="0"/>
        <w:contextualSpacing/>
        <w:rPr>
          <w:rFonts w:ascii="Times New Roman" w:hAnsi="Times New Roman" w:cs="Times New Roman"/>
          <w:b/>
          <w:b/>
          <w:sz w:val="24"/>
          <w:szCs w:val="24"/>
        </w:rPr>
      </w:pPr>
      <w:r>
        <w:rPr>
          <w:rFonts w:cs="Times New Roman" w:ascii="Times New Roman" w:hAnsi="Times New Roman"/>
          <w:b/>
          <w:sz w:val="24"/>
          <w:szCs w:val="24"/>
        </w:rPr>
        <w:t>Удивительная береста.</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Теоретическая часть:</w:t>
      </w:r>
      <w:r>
        <w:rPr>
          <w:rFonts w:cs="Times New Roman" w:ascii="Times New Roman" w:hAnsi="Times New Roman"/>
          <w:sz w:val="24"/>
          <w:szCs w:val="24"/>
        </w:rPr>
        <w:t xml:space="preserve"> береста, как материал для поделок, методы обработки бересты, инструменты для работы, инструктаж.</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i/>
          <w:sz w:val="24"/>
          <w:szCs w:val="24"/>
        </w:rPr>
        <w:t>Практическая часть:</w:t>
      </w:r>
      <w:r>
        <w:rPr>
          <w:rFonts w:cs="Times New Roman" w:ascii="Times New Roman" w:hAnsi="Times New Roman"/>
          <w:sz w:val="24"/>
          <w:szCs w:val="24"/>
        </w:rPr>
        <w:t xml:space="preserve">  изготовление панно из бересты, просмотр презентации «техника работы с берестой»,  расслаивание бересты, подготовка наглядного плаката «состав бересты», рисунок «символ России».</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Контроль: </w:t>
      </w:r>
      <w:r>
        <w:rPr>
          <w:rFonts w:cs="Times New Roman" w:ascii="Times New Roman" w:hAnsi="Times New Roman"/>
          <w:sz w:val="24"/>
          <w:szCs w:val="24"/>
        </w:rPr>
        <w:t xml:space="preserve"> выставка</w:t>
      </w:r>
    </w:p>
    <w:p>
      <w:pPr>
        <w:pStyle w:val="ListParagraph"/>
        <w:numPr>
          <w:ilvl w:val="0"/>
          <w:numId w:val="11"/>
        </w:numPr>
        <w:tabs>
          <w:tab w:val="left" w:pos="709" w:leader="none"/>
        </w:tabs>
        <w:spacing w:lineRule="auto" w:line="240" w:before="0" w:after="0"/>
        <w:ind w:left="0" w:hanging="0"/>
        <w:contextualSpacing/>
        <w:rPr>
          <w:rFonts w:ascii="Times New Roman" w:hAnsi="Times New Roman" w:cs="Times New Roman"/>
          <w:b/>
          <w:b/>
          <w:sz w:val="24"/>
          <w:szCs w:val="24"/>
        </w:rPr>
      </w:pPr>
      <w:r>
        <w:rPr>
          <w:rFonts w:cs="Times New Roman" w:ascii="Times New Roman" w:hAnsi="Times New Roman"/>
          <w:b/>
          <w:sz w:val="24"/>
          <w:szCs w:val="24"/>
        </w:rPr>
        <w:t>Картины  в стиле флористики.</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Теоретическая часть:</w:t>
      </w:r>
      <w:r>
        <w:rPr>
          <w:rFonts w:cs="Times New Roman" w:ascii="Times New Roman" w:hAnsi="Times New Roman"/>
          <w:sz w:val="24"/>
          <w:szCs w:val="24"/>
        </w:rPr>
        <w:t xml:space="preserve"> флористика, как наука, основные правила флористики. Флористические техники. Правила ухода за цветами (живыми, сухими).</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i/>
          <w:sz w:val="24"/>
          <w:szCs w:val="24"/>
        </w:rPr>
        <w:t xml:space="preserve">Практическая часть: </w:t>
      </w:r>
      <w:r>
        <w:rPr>
          <w:rFonts w:cs="Times New Roman" w:ascii="Times New Roman" w:hAnsi="Times New Roman"/>
          <w:sz w:val="24"/>
          <w:szCs w:val="24"/>
        </w:rPr>
        <w:t xml:space="preserve">сбор и сушка цветов, семян, изготовление панно, картин в технике «Ошибана», коллективная работа над картиной. Составление памятки по уходу за цветами. </w:t>
      </w:r>
      <w:r>
        <w:rPr>
          <w:rFonts w:cs="Times New Roman" w:ascii="Times New Roman" w:hAnsi="Times New Roman"/>
          <w:sz w:val="24"/>
          <w:szCs w:val="24"/>
          <w:highlight w:val="yellow"/>
        </w:rPr>
        <w:t>Тест «Цветы»</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Контроль: </w:t>
      </w:r>
      <w:r>
        <w:rPr>
          <w:rFonts w:cs="Times New Roman" w:ascii="Times New Roman" w:hAnsi="Times New Roman"/>
          <w:sz w:val="24"/>
          <w:szCs w:val="24"/>
        </w:rPr>
        <w:t>тестирование, выставка.</w:t>
      </w:r>
    </w:p>
    <w:p>
      <w:pPr>
        <w:pStyle w:val="ListParagraph"/>
        <w:numPr>
          <w:ilvl w:val="0"/>
          <w:numId w:val="11"/>
        </w:numPr>
        <w:tabs>
          <w:tab w:val="left" w:pos="709" w:leader="none"/>
        </w:tabs>
        <w:spacing w:lineRule="auto" w:line="240" w:before="0" w:after="0"/>
        <w:ind w:left="0" w:hanging="0"/>
        <w:contextualSpacing/>
        <w:rPr>
          <w:rFonts w:ascii="Times New Roman" w:hAnsi="Times New Roman" w:cs="Times New Roman"/>
          <w:b/>
          <w:b/>
          <w:sz w:val="24"/>
          <w:szCs w:val="24"/>
        </w:rPr>
      </w:pPr>
      <w:r>
        <w:rPr>
          <w:rFonts w:cs="Times New Roman" w:ascii="Times New Roman" w:hAnsi="Times New Roman"/>
          <w:b/>
          <w:sz w:val="24"/>
          <w:szCs w:val="24"/>
        </w:rPr>
        <w:t>Творческая мастерская (поделки из разного материала).</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Теоретическая часть: </w:t>
      </w:r>
      <w:r>
        <w:rPr>
          <w:rFonts w:cs="Times New Roman" w:ascii="Times New Roman" w:hAnsi="Times New Roman"/>
          <w:sz w:val="24"/>
          <w:szCs w:val="24"/>
        </w:rPr>
        <w:t xml:space="preserve">Постановка целей и задач. Определение темы работы. Совместное обсуждение выбора материала и плана работы. Знакомство с технологией изготовления поделок из бросового материала. Инструменты и материалы. Техника безопасности. </w:t>
      </w:r>
      <w:r>
        <w:rPr>
          <w:rFonts w:cs="Times New Roman" w:ascii="Times New Roman" w:hAnsi="Times New Roman"/>
          <w:i/>
          <w:sz w:val="24"/>
          <w:szCs w:val="24"/>
        </w:rPr>
        <w:t>Практическая часть:</w:t>
      </w:r>
      <w:r>
        <w:rPr>
          <w:rFonts w:cs="Times New Roman" w:ascii="Times New Roman" w:hAnsi="Times New Roman"/>
          <w:sz w:val="24"/>
          <w:szCs w:val="24"/>
        </w:rPr>
        <w:t xml:space="preserve"> изготовление поделок из бросового материала. Самостоятельная творческая работа детей.</w:t>
      </w:r>
    </w:p>
    <w:p>
      <w:pPr>
        <w:pStyle w:val="ListParagraph"/>
        <w:tabs>
          <w:tab w:val="left" w:pos="709"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 xml:space="preserve">Контроль: </w:t>
      </w:r>
      <w:r>
        <w:rPr>
          <w:rFonts w:cs="Times New Roman" w:ascii="Times New Roman" w:hAnsi="Times New Roman"/>
          <w:sz w:val="24"/>
          <w:szCs w:val="24"/>
        </w:rPr>
        <w:t>выставка работ.</w:t>
      </w:r>
    </w:p>
    <w:p>
      <w:pPr>
        <w:pStyle w:val="ListParagraph"/>
        <w:numPr>
          <w:ilvl w:val="0"/>
          <w:numId w:val="11"/>
        </w:numPr>
        <w:tabs>
          <w:tab w:val="left" w:pos="709" w:leader="none"/>
        </w:tabs>
        <w:spacing w:lineRule="auto" w:line="240" w:before="0" w:after="0"/>
        <w:ind w:left="0" w:hanging="0"/>
        <w:contextualSpacing/>
        <w:rPr>
          <w:rFonts w:ascii="Times New Roman" w:hAnsi="Times New Roman" w:cs="Times New Roman"/>
          <w:b/>
          <w:b/>
          <w:sz w:val="24"/>
          <w:szCs w:val="24"/>
        </w:rPr>
      </w:pPr>
      <w:r>
        <w:rPr>
          <w:rFonts w:cs="Times New Roman" w:ascii="Times New Roman" w:hAnsi="Times New Roman"/>
          <w:b/>
          <w:sz w:val="24"/>
          <w:szCs w:val="24"/>
        </w:rPr>
        <w:t>Выставки, праздники, экскурсии, общественно - полезный труд.</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b/>
          <w:b/>
          <w:i/>
          <w:i/>
          <w:sz w:val="24"/>
          <w:szCs w:val="24"/>
        </w:rPr>
      </w:pPr>
      <w:r>
        <w:rPr>
          <w:rFonts w:cs="Times New Roman" w:ascii="Times New Roman" w:hAnsi="Times New Roman"/>
          <w:i/>
          <w:sz w:val="24"/>
          <w:szCs w:val="24"/>
        </w:rPr>
        <w:t>Теоретическая часть:</w:t>
      </w:r>
      <w:r>
        <w:rPr>
          <w:rFonts w:cs="Times New Roman" w:ascii="Times New Roman" w:hAnsi="Times New Roman"/>
          <w:sz w:val="24"/>
          <w:szCs w:val="24"/>
        </w:rPr>
        <w:t xml:space="preserve"> инструктаж.</w:t>
      </w:r>
      <w:r>
        <w:rPr>
          <w:rFonts w:cs="Times New Roman" w:ascii="Times New Roman" w:hAnsi="Times New Roman"/>
          <w:i/>
          <w:sz w:val="24"/>
          <w:szCs w:val="24"/>
        </w:rPr>
        <w:t xml:space="preserve"> </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b/>
          <w:b/>
          <w:i/>
          <w:i/>
          <w:sz w:val="24"/>
          <w:szCs w:val="24"/>
        </w:rPr>
      </w:pPr>
      <w:r>
        <w:rPr>
          <w:rFonts w:cs="Times New Roman" w:ascii="Times New Roman" w:hAnsi="Times New Roman"/>
          <w:i/>
          <w:sz w:val="24"/>
          <w:szCs w:val="24"/>
        </w:rPr>
        <w:t>Практическая часть:</w:t>
      </w:r>
      <w:r>
        <w:rPr>
          <w:rFonts w:cs="Times New Roman" w:ascii="Times New Roman" w:hAnsi="Times New Roman"/>
          <w:sz w:val="24"/>
          <w:szCs w:val="24"/>
        </w:rPr>
        <w:t xml:space="preserve"> участие в праздниках, выставках, экскурсиях. Проведение дней именинника, досуговая деятельность</w:t>
      </w:r>
      <w:r>
        <w:rPr>
          <w:rFonts w:cs="Times New Roman" w:ascii="Times New Roman" w:hAnsi="Times New Roman"/>
          <w:b/>
          <w:i/>
          <w:sz w:val="24"/>
          <w:szCs w:val="24"/>
        </w:rPr>
        <w:t>.</w:t>
      </w:r>
    </w:p>
    <w:p>
      <w:pPr>
        <w:pStyle w:val="ListParagraph"/>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Контроль:</w:t>
      </w:r>
      <w:r>
        <w:rPr>
          <w:rFonts w:cs="Times New Roman" w:ascii="Times New Roman" w:hAnsi="Times New Roman"/>
          <w:sz w:val="24"/>
          <w:szCs w:val="24"/>
        </w:rPr>
        <w:t xml:space="preserve"> выставки, экскурсии.</w:t>
      </w:r>
    </w:p>
    <w:p>
      <w:pPr>
        <w:pStyle w:val="ListParagraph"/>
        <w:numPr>
          <w:ilvl w:val="0"/>
          <w:numId w:val="11"/>
        </w:numPr>
        <w:tabs>
          <w:tab w:val="left" w:pos="709" w:leader="none"/>
        </w:tabs>
        <w:spacing w:lineRule="auto" w:line="240" w:before="0" w:after="0"/>
        <w:ind w:left="0" w:hanging="0"/>
        <w:contextualSpacing/>
        <w:rPr>
          <w:rFonts w:ascii="Times New Roman" w:hAnsi="Times New Roman" w:cs="Times New Roman"/>
          <w:b/>
          <w:b/>
          <w:sz w:val="24"/>
          <w:szCs w:val="24"/>
        </w:rPr>
      </w:pPr>
      <w:r>
        <w:rPr>
          <w:rFonts w:cs="Times New Roman" w:ascii="Times New Roman" w:hAnsi="Times New Roman"/>
          <w:b/>
          <w:sz w:val="24"/>
          <w:szCs w:val="24"/>
        </w:rPr>
        <w:t>Заключительное занятие.</w:t>
      </w:r>
    </w:p>
    <w:p>
      <w:pPr>
        <w:pStyle w:val="Normal"/>
        <w:shd w:val="clear" w:color="auto" w:fill="FFFFFF"/>
        <w:tabs>
          <w:tab w:val="left" w:pos="284" w:leader="none"/>
          <w:tab w:val="left" w:pos="426" w:leader="none"/>
        </w:tabs>
        <w:spacing w:lineRule="auto" w:line="240" w:before="0" w:after="0"/>
        <w:rPr>
          <w:rFonts w:ascii="Times New Roman" w:hAnsi="Times New Roman" w:cs="Times New Roman"/>
          <w:sz w:val="24"/>
          <w:szCs w:val="24"/>
        </w:rPr>
      </w:pPr>
      <w:r>
        <w:rPr>
          <w:rFonts w:cs="Times New Roman" w:ascii="Times New Roman" w:hAnsi="Times New Roman"/>
          <w:i/>
          <w:sz w:val="24"/>
          <w:szCs w:val="24"/>
        </w:rPr>
        <w:t xml:space="preserve">Теоретическая часть: </w:t>
      </w:r>
      <w:r>
        <w:rPr>
          <w:rFonts w:cs="Times New Roman" w:ascii="Times New Roman" w:hAnsi="Times New Roman"/>
          <w:sz w:val="24"/>
          <w:szCs w:val="24"/>
        </w:rPr>
        <w:t xml:space="preserve">Подведение итогов учебного года. Беседа «Чему мы научились». </w:t>
      </w:r>
    </w:p>
    <w:p>
      <w:pPr>
        <w:pStyle w:val="ListParagraph"/>
        <w:shd w:val="clear" w:color="auto" w:fill="FFFFFF"/>
        <w:tabs>
          <w:tab w:val="left" w:pos="284" w:leader="none"/>
          <w:tab w:val="left" w:pos="426" w:leader="none"/>
        </w:tabs>
        <w:spacing w:lineRule="auto" w:line="240" w:before="0" w:after="0"/>
        <w:ind w:left="0" w:hanging="0"/>
        <w:contextualSpacing/>
        <w:rPr>
          <w:rFonts w:ascii="Times New Roman" w:hAnsi="Times New Roman" w:cs="Times New Roman"/>
          <w:sz w:val="24"/>
          <w:szCs w:val="24"/>
        </w:rPr>
      </w:pPr>
      <w:r>
        <w:rPr>
          <w:rFonts w:cs="Times New Roman" w:ascii="Times New Roman" w:hAnsi="Times New Roman"/>
          <w:i/>
          <w:sz w:val="24"/>
          <w:szCs w:val="24"/>
        </w:rPr>
        <w:t>Контроль:</w:t>
      </w:r>
      <w:r>
        <w:rPr>
          <w:rFonts w:cs="Times New Roman" w:ascii="Times New Roman" w:hAnsi="Times New Roman"/>
          <w:sz w:val="24"/>
          <w:szCs w:val="24"/>
        </w:rPr>
        <w:t xml:space="preserve"> опрос, итоговый тест на знание техник безопасности при работе с различными материалами и технологиями сбора природного материала.</w:t>
      </w:r>
    </w:p>
    <w:p>
      <w:pPr>
        <w:pStyle w:val="ListParagraph"/>
        <w:shd w:val="clear" w:color="auto" w:fill="FFFFFF"/>
        <w:tabs>
          <w:tab w:val="left" w:pos="284" w:leader="none"/>
          <w:tab w:val="left" w:pos="426" w:leader="none"/>
        </w:tabs>
        <w:spacing w:lineRule="auto" w:line="240" w:before="0" w:after="0"/>
        <w:ind w:left="0"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ListParagraph"/>
        <w:numPr>
          <w:ilvl w:val="0"/>
          <w:numId w:val="12"/>
        </w:numPr>
        <w:shd w:val="clear" w:color="auto" w:fill="FFFFFF"/>
        <w:tabs>
          <w:tab w:val="left" w:pos="284" w:leader="none"/>
          <w:tab w:val="left" w:pos="426" w:leader="none"/>
        </w:tabs>
        <w:spacing w:lineRule="auto" w:line="240" w:before="0" w:after="0"/>
        <w:contextualSpacing/>
        <w:jc w:val="center"/>
        <w:outlineLvl w:val="0"/>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Планируемые результаты</w:t>
      </w:r>
    </w:p>
    <w:p>
      <w:pPr>
        <w:pStyle w:val="ListParagraph"/>
        <w:shd w:val="clear" w:color="auto" w:fill="FFFFFF"/>
        <w:tabs>
          <w:tab w:val="left" w:pos="284" w:leader="none"/>
          <w:tab w:val="left" w:pos="426" w:leader="none"/>
        </w:tabs>
        <w:spacing w:lineRule="auto" w:line="240" w:before="0" w:after="0"/>
        <w:ind w:left="0"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Личностные результаты:</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Сформированы  навыки экологически грамотного и безопасного поведения в быту и природе;</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расширены знания  по зоологии, дети ознакомлены с условиями жизни животных в естественных условиях и в уголке живой природы, с охраняемыми животными, вошедшими в красную книгу;</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дети ознакомлены с окружающим растительным животным  миром, ролью растений и животных в жизни людей, их взаимосвязи. </w:t>
      </w:r>
    </w:p>
    <w:p>
      <w:pPr>
        <w:pStyle w:val="Normal"/>
        <w:numPr>
          <w:ilvl w:val="0"/>
          <w:numId w:val="8"/>
        </w:numPr>
        <w:spacing w:lineRule="auto" w:line="240" w:before="0" w:after="0"/>
        <w:rPr>
          <w:rFonts w:ascii="Times New Roman" w:hAnsi="Times New Roman" w:cs="Times New Roman"/>
          <w:sz w:val="24"/>
          <w:szCs w:val="24"/>
        </w:rPr>
      </w:pPr>
      <w:r>
        <w:rPr>
          <w:rFonts w:cs="Times New Roman" w:ascii="Times New Roman" w:hAnsi="Times New Roman"/>
          <w:sz w:val="24"/>
          <w:szCs w:val="24"/>
        </w:rPr>
        <w:t>знакомы с технологией изготовления поделок из природного и бросового материала.</w:t>
      </w:r>
    </w:p>
    <w:p>
      <w:pPr>
        <w:pStyle w:val="ListParagraph"/>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shd w:fill="FFFFFF" w:val="clear"/>
          <w:lang w:eastAsia="ru-RU"/>
        </w:rPr>
        <w:t>Метапредметные результаты:</w:t>
      </w:r>
    </w:p>
    <w:p>
      <w:pPr>
        <w:pStyle w:val="ListParagraph"/>
        <w:numPr>
          <w:ilvl w:val="0"/>
          <w:numId w:val="8"/>
        </w:numPr>
        <w:tabs>
          <w:tab w:val="left" w:pos="1134"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развиты эмоционально доброжелательные отношения  к растениям и животным, нравственные и эстетические чувства;</w:t>
      </w:r>
    </w:p>
    <w:p>
      <w:pPr>
        <w:pStyle w:val="ListParagraph"/>
        <w:numPr>
          <w:ilvl w:val="0"/>
          <w:numId w:val="8"/>
        </w:numPr>
        <w:tabs>
          <w:tab w:val="left" w:pos="1134"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развито умение воспринимать окружающий мир посредством органов чувств и познавательного интереса;</w:t>
      </w:r>
    </w:p>
    <w:p>
      <w:pPr>
        <w:pStyle w:val="ListParagraph"/>
        <w:numPr>
          <w:ilvl w:val="0"/>
          <w:numId w:val="8"/>
        </w:numPr>
        <w:tabs>
          <w:tab w:val="left" w:pos="1134"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развито умение и навыки правильного взаимодействия с природой.</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Образовательные (предметные) результаты:</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обучающиеся познакомлены с основными способами проведения и оформления исследовательских и проектных работ;</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обучающиеся вовлечены  в практическую природоохранную деятельность;</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обучены правилам поведения в природе;</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cs="Times New Roman" w:ascii="Times New Roman" w:hAnsi="Times New Roman"/>
          <w:sz w:val="24"/>
          <w:szCs w:val="24"/>
        </w:rPr>
        <w:t>познакомить детей с технологией изготовления поделок из природного и бросового материала;</w:t>
      </w:r>
    </w:p>
    <w:p>
      <w:pPr>
        <w:pStyle w:val="Normal"/>
        <w:numPr>
          <w:ilvl w:val="0"/>
          <w:numId w:val="7"/>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cs="Times New Roman" w:ascii="Times New Roman" w:hAnsi="Times New Roman"/>
          <w:sz w:val="24"/>
          <w:szCs w:val="24"/>
        </w:rPr>
        <w:t>обучены технологии сбора и сушки гербария.</w:t>
      </w:r>
    </w:p>
    <w:p>
      <w:pPr>
        <w:pStyle w:val="Normal"/>
        <w:shd w:val="clear" w:color="auto" w:fill="FFFFFF"/>
        <w:spacing w:lineRule="atLeast" w:line="294"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Раздел №2 «Комплекс организационно-педагогических условий»</w:t>
      </w:r>
    </w:p>
    <w:p>
      <w:pPr>
        <w:pStyle w:val="ListParagraph"/>
        <w:numPr>
          <w:ilvl w:val="1"/>
          <w:numId w:val="13"/>
        </w:numPr>
        <w:shd w:val="clear" w:color="auto" w:fill="FFFFFF"/>
        <w:spacing w:lineRule="auto" w:line="240" w:before="0" w:after="0"/>
        <w:ind w:left="0" w:hanging="0"/>
        <w:contextualSpacing/>
        <w:jc w:val="center"/>
        <w:outlineLvl w:val="0"/>
        <w:rPr>
          <w:rFonts w:ascii="Times New Roman" w:hAnsi="Times New Roman" w:eastAsia="Times New Roman" w:cs="Times New Roman"/>
          <w:i/>
          <w:i/>
          <w:sz w:val="24"/>
          <w:szCs w:val="24"/>
          <w:lang w:eastAsia="ru-RU"/>
        </w:rPr>
      </w:pPr>
      <w:r>
        <w:rPr>
          <w:rFonts w:eastAsia="Times New Roman" w:cs="Times New Roman" w:ascii="Times New Roman" w:hAnsi="Times New Roman"/>
          <w:b/>
          <w:sz w:val="24"/>
          <w:szCs w:val="24"/>
          <w:lang w:eastAsia="ru-RU"/>
        </w:rPr>
        <w:t>Календарный учебный график</w:t>
      </w:r>
    </w:p>
    <w:p>
      <w:pPr>
        <w:pStyle w:val="ListParagraph"/>
        <w:numPr>
          <w:ilvl w:val="0"/>
          <w:numId w:val="0"/>
        </w:numPr>
        <w:shd w:val="clear" w:color="auto" w:fill="FFFFFF"/>
        <w:spacing w:lineRule="auto" w:line="240" w:before="0" w:after="0"/>
        <w:ind w:left="0" w:hanging="0"/>
        <w:contextualSpacing/>
        <w:jc w:val="center"/>
        <w:outlineLvl w:val="0"/>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t>(см. Приложение №1)</w:t>
      </w:r>
    </w:p>
    <w:p>
      <w:pPr>
        <w:pStyle w:val="ListParagraph"/>
        <w:numPr>
          <w:ilvl w:val="0"/>
          <w:numId w:val="0"/>
        </w:numPr>
        <w:shd w:val="clear" w:color="auto" w:fill="FFFFFF"/>
        <w:spacing w:lineRule="auto" w:line="240" w:before="0" w:after="0"/>
        <w:ind w:left="0" w:hanging="0"/>
        <w:contextualSpacing/>
        <w:jc w:val="center"/>
        <w:outlineLvl w:val="0"/>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p>
      <w:pPr>
        <w:pStyle w:val="ListParagraph"/>
        <w:numPr>
          <w:ilvl w:val="1"/>
          <w:numId w:val="13"/>
        </w:numPr>
        <w:shd w:val="clear" w:color="auto" w:fill="FFFFFF"/>
        <w:spacing w:lineRule="auto" w:line="240" w:before="0" w:after="0"/>
        <w:ind w:left="0" w:hanging="0"/>
        <w:contextualSpacing/>
        <w:jc w:val="center"/>
        <w:outlineLvl w:val="0"/>
        <w:rPr>
          <w:rFonts w:ascii="Times New Roman" w:hAnsi="Times New Roman" w:eastAsia="Times New Roman" w:cs="Times New Roman"/>
          <w:i/>
          <w:i/>
          <w:sz w:val="24"/>
          <w:szCs w:val="24"/>
          <w:lang w:eastAsia="ru-RU"/>
        </w:rPr>
      </w:pPr>
      <w:r>
        <w:rPr>
          <w:rFonts w:eastAsia="Times New Roman" w:cs="Times New Roman" w:ascii="Times New Roman" w:hAnsi="Times New Roman"/>
          <w:b/>
          <w:sz w:val="24"/>
          <w:szCs w:val="24"/>
          <w:lang w:eastAsia="ru-RU"/>
        </w:rPr>
        <w:t>Условия реализации программы</w:t>
      </w:r>
    </w:p>
    <w:p>
      <w:pPr>
        <w:pStyle w:val="Normal"/>
        <w:shd w:val="clear" w:color="auto" w:fill="FFFFFF"/>
        <w:spacing w:lineRule="atLeast" w:line="294" w:before="0" w:after="0"/>
        <w:rPr>
          <w:rFonts w:ascii="Times New Roman" w:hAnsi="Times New Roman" w:eastAsia="Times New Roman" w:cs="Times New Roman"/>
          <w:bCs/>
          <w:i/>
          <w:i/>
          <w:sz w:val="24"/>
          <w:szCs w:val="24"/>
          <w:lang w:eastAsia="ru-RU"/>
        </w:rPr>
      </w:pPr>
      <w:r>
        <w:rPr>
          <w:rFonts w:eastAsia="Times New Roman" w:cs="Times New Roman" w:ascii="Times New Roman" w:hAnsi="Times New Roman"/>
          <w:bCs/>
          <w:i/>
          <w:sz w:val="24"/>
          <w:szCs w:val="24"/>
          <w:lang w:eastAsia="ru-RU"/>
        </w:rPr>
        <w:t xml:space="preserve">Материально-техническое обеспечение </w:t>
      </w:r>
    </w:p>
    <w:p>
      <w:pPr>
        <w:pStyle w:val="ListParagraph"/>
        <w:numPr>
          <w:ilvl w:val="0"/>
          <w:numId w:val="14"/>
        </w:numPr>
        <w:tabs>
          <w:tab w:val="left" w:pos="567" w:leader="none"/>
        </w:tabs>
        <w:spacing w:lineRule="auto" w:line="240" w:before="0" w:after="0"/>
        <w:ind w:left="720" w:right="142" w:hanging="360"/>
        <w:contextualSpacing/>
        <w:jc w:val="both"/>
        <w:rPr>
          <w:rFonts w:ascii="Times New Roman" w:hAnsi="Times New Roman" w:cs="Times New Roman"/>
          <w:sz w:val="24"/>
          <w:szCs w:val="24"/>
          <w:lang w:eastAsia="ru-RU"/>
        </w:rPr>
      </w:pPr>
      <w:r>
        <w:rPr>
          <w:rFonts w:cs="Times New Roman" w:ascii="Times New Roman" w:hAnsi="Times New Roman"/>
          <w:sz w:val="24"/>
          <w:szCs w:val="24"/>
          <w:lang w:eastAsia="ru-RU"/>
        </w:rPr>
        <w:t xml:space="preserve">Перечень оборудования учебного помещения: учебный кабинет 12  кв.м.; одно окно, наличие вентиляции, стены покрашены акрилом; 5 учебных столов, 10 стульев, 1 шкаф для хранения расходных материалов и методического фонда, стол педагога, стул педагога, компьютер. </w:t>
      </w:r>
    </w:p>
    <w:p>
      <w:pPr>
        <w:pStyle w:val="ListParagraph"/>
        <w:numPr>
          <w:ilvl w:val="0"/>
          <w:numId w:val="14"/>
        </w:numPr>
        <w:tabs>
          <w:tab w:val="left" w:pos="567" w:leader="none"/>
        </w:tabs>
        <w:spacing w:lineRule="auto" w:line="240" w:before="0" w:after="0"/>
        <w:ind w:left="720" w:right="142" w:hanging="360"/>
        <w:contextualSpacing/>
        <w:jc w:val="both"/>
        <w:rPr>
          <w:rFonts w:ascii="Times New Roman" w:hAnsi="Times New Roman" w:cs="Times New Roman"/>
          <w:sz w:val="24"/>
          <w:szCs w:val="24"/>
          <w:lang w:eastAsia="ru-RU"/>
        </w:rPr>
      </w:pPr>
      <w:r>
        <w:rPr>
          <w:rFonts w:cs="Times New Roman" w:ascii="Times New Roman" w:hAnsi="Times New Roman"/>
          <w:sz w:val="24"/>
          <w:szCs w:val="24"/>
          <w:lang w:eastAsia="ru-RU"/>
        </w:rPr>
        <w:t>Перечень материалов, необходимых для занятий: ватманы, ножницы, кисти, линейки, карандаши простые, зубочистки, фломастеры, цветные карандаши, бумага белая А-4, бумага цветная офисная, резаки,  краски акварельные, гуашь,  баночки для воды, клеевой пистолет, шило, коврики для резки бумаги, дневники наблюдений, ручки, семена растений, земля, песок, чернозем, пластик,  клей ПВА,</w:t>
      </w:r>
      <w:r>
        <w:rPr>
          <w:rFonts w:cs="Times New Roman" w:ascii="Times New Roman" w:hAnsi="Times New Roman"/>
          <w:sz w:val="24"/>
          <w:szCs w:val="24"/>
        </w:rPr>
        <w:t xml:space="preserve"> природный материал, цветная бумага, цветы засушенные, шерсть, картон, ткань, макароны.</w:t>
      </w:r>
    </w:p>
    <w:p>
      <w:pPr>
        <w:pStyle w:val="ListParagraph"/>
        <w:numPr>
          <w:ilvl w:val="0"/>
          <w:numId w:val="14"/>
        </w:numPr>
        <w:shd w:val="clear" w:color="auto" w:fill="FFFFFF"/>
        <w:tabs>
          <w:tab w:val="left" w:pos="567" w:leader="none"/>
        </w:tabs>
        <w:spacing w:lineRule="atLeast" w:line="294" w:before="0" w:after="0"/>
        <w:ind w:left="720" w:right="142" w:hanging="360"/>
        <w:contextualSpacing/>
        <w:rPr>
          <w:rFonts w:ascii="Times New Roman" w:hAnsi="Times New Roman" w:eastAsia="Times New Roman" w:cs="Times New Roman"/>
          <w:sz w:val="24"/>
          <w:szCs w:val="24"/>
          <w:lang w:eastAsia="ru-RU"/>
        </w:rPr>
      </w:pPr>
      <w:r>
        <w:rPr>
          <w:rFonts w:cs="Times New Roman" w:ascii="Times New Roman" w:hAnsi="Times New Roman"/>
          <w:sz w:val="24"/>
          <w:szCs w:val="24"/>
        </w:rPr>
        <w:t xml:space="preserve">Наглядные пособия: </w:t>
      </w:r>
      <w:r>
        <w:rPr>
          <w:rFonts w:eastAsia="Times New Roman" w:cs="Times New Roman" w:ascii="Times New Roman" w:hAnsi="Times New Roman"/>
          <w:sz w:val="24"/>
          <w:szCs w:val="24"/>
          <w:lang w:eastAsia="ru-RU"/>
        </w:rPr>
        <w:t xml:space="preserve">натуральные живые пособия – комнатные растения; гербарии; изобразительные наглядные пособия – таблицы; схемы, картинки. </w:t>
      </w:r>
      <w:r>
        <w:rPr>
          <w:rFonts w:eastAsia="Times New Roman" w:cs="Times New Roman" w:ascii="Times New Roman" w:hAnsi="Times New Roman"/>
          <w:color w:val="000000"/>
          <w:sz w:val="24"/>
          <w:szCs w:val="24"/>
          <w:lang w:eastAsia="ru-RU"/>
        </w:rPr>
        <w:t>Раздаточный материал</w:t>
      </w:r>
      <w:r>
        <w:rPr>
          <w:rFonts w:eastAsia="Times New Roman" w:cs="Times New Roman" w:ascii="Times New Roman" w:hAnsi="Times New Roman"/>
          <w:i/>
          <w:iCs/>
          <w:color w:val="000000"/>
          <w:sz w:val="24"/>
          <w:szCs w:val="24"/>
          <w:lang w:eastAsia="ru-RU"/>
        </w:rPr>
        <w:t> </w:t>
      </w:r>
      <w:r>
        <w:rPr>
          <w:rFonts w:eastAsia="Times New Roman" w:cs="Times New Roman" w:ascii="Times New Roman" w:hAnsi="Times New Roman"/>
          <w:color w:val="000000"/>
          <w:sz w:val="24"/>
          <w:szCs w:val="24"/>
          <w:lang w:eastAsia="ru-RU"/>
        </w:rPr>
        <w:t>для практических работ включает: гербарии, семена и плоды растений, сухие цветы.</w:t>
      </w:r>
    </w:p>
    <w:p>
      <w:pPr>
        <w:pStyle w:val="Normal"/>
        <w:shd w:val="clear" w:color="auto" w:fill="FFFFFF"/>
        <w:spacing w:lineRule="atLeast" w:line="294" w:before="0" w:after="0"/>
        <w:rPr>
          <w:rFonts w:ascii="Times New Roman" w:hAnsi="Times New Roman" w:eastAsia="Times New Roman" w:cs="Times New Roman"/>
          <w:bCs/>
          <w:i/>
          <w:i/>
          <w:sz w:val="24"/>
          <w:szCs w:val="24"/>
          <w:lang w:eastAsia="ru-RU"/>
        </w:rPr>
      </w:pPr>
      <w:r>
        <w:rPr>
          <w:rFonts w:eastAsia="Times New Roman" w:cs="Times New Roman" w:ascii="Times New Roman" w:hAnsi="Times New Roman"/>
          <w:bCs/>
          <w:i/>
          <w:sz w:val="24"/>
          <w:szCs w:val="24"/>
          <w:lang w:eastAsia="ru-RU"/>
        </w:rPr>
        <w:t xml:space="preserve">Информационное обеспечение </w:t>
      </w:r>
    </w:p>
    <w:p>
      <w:pPr>
        <w:pStyle w:val="ListParagraph"/>
        <w:numPr>
          <w:ilvl w:val="0"/>
          <w:numId w:val="0"/>
        </w:numPr>
        <w:shd w:val="clear" w:color="auto" w:fill="FFFFFF"/>
        <w:spacing w:lineRule="auto" w:line="240" w:before="0" w:after="0"/>
        <w:ind w:left="0" w:hanging="0"/>
        <w:contextualSpacing/>
        <w:jc w:val="center"/>
        <w:outlineLvl w:val="0"/>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Наличие презентаций на дисковых носителях, программ и игровых методичек.</w:t>
      </w:r>
    </w:p>
    <w:p>
      <w:pPr>
        <w:pStyle w:val="Normal"/>
        <w:shd w:val="clear" w:color="auto" w:fill="FFFFFF"/>
        <w:spacing w:lineRule="atLeast" w:line="294"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2.3 Формы аттестации</w:t>
      </w:r>
    </w:p>
    <w:p>
      <w:pPr>
        <w:pStyle w:val="Normal"/>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ind w:firstLine="709"/>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Текущий контроль:</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Тест в начале обучения и в конце года по программе «Лесовичок».</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Проектирование «проращивание семян», по теме: натуралистическая работа.</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Тест «птицы, рыбы, звери», по теме: зоология как наука о животных.</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Тест «цветы», по теме: картины в стиле флористики</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Тест на знание техник безопасности при работе с различными инструментами и материалами.</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Практические  работы</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b/>
          <w:b/>
          <w:sz w:val="24"/>
          <w:szCs w:val="24"/>
          <w:lang w:eastAsia="ru-RU"/>
        </w:rPr>
      </w:pPr>
      <w:r>
        <w:rPr>
          <w:rFonts w:eastAsia="Times New Roman" w:cs="Times New Roman" w:ascii="Times New Roman" w:hAnsi="Times New Roman"/>
          <w:sz w:val="24"/>
          <w:szCs w:val="24"/>
          <w:lang w:eastAsia="ru-RU"/>
        </w:rPr>
        <w:t xml:space="preserve">выставка </w:t>
      </w:r>
    </w:p>
    <w:p>
      <w:pPr>
        <w:pStyle w:val="ListParagraph"/>
        <w:numPr>
          <w:ilvl w:val="0"/>
          <w:numId w:val="15"/>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творческие работы</w:t>
      </w:r>
    </w:p>
    <w:p>
      <w:pPr>
        <w:pStyle w:val="ListParagraph"/>
        <w:shd w:val="clear" w:color="auto" w:fill="FFFFFF"/>
        <w:spacing w:lineRule="auto" w:line="240" w:before="0" w:after="0"/>
        <w:ind w:left="709" w:hanging="0"/>
        <w:contextualSpacing/>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Промежуточная аттестация:</w:t>
      </w:r>
    </w:p>
    <w:p>
      <w:pPr>
        <w:pStyle w:val="ListParagraph"/>
        <w:numPr>
          <w:ilvl w:val="0"/>
          <w:numId w:val="16"/>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индивидуальные карты учёта ЗУН</w:t>
      </w:r>
    </w:p>
    <w:p>
      <w:pPr>
        <w:pStyle w:val="ListParagraph"/>
        <w:shd w:val="clear" w:color="auto" w:fill="FFFFFF"/>
        <w:spacing w:lineRule="auto" w:line="240" w:before="0" w:after="0"/>
        <w:ind w:left="0" w:firstLine="709"/>
        <w:contextualSpacing/>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Итоговая аттестация:</w:t>
      </w:r>
    </w:p>
    <w:p>
      <w:pPr>
        <w:pStyle w:val="ListParagraph"/>
        <w:numPr>
          <w:ilvl w:val="0"/>
          <w:numId w:val="16"/>
        </w:numPr>
        <w:shd w:val="clear" w:color="auto" w:fill="FFFFFF"/>
        <w:spacing w:lineRule="auto" w:line="240"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индивидуальные карты учета освоения ЗУНов</w:t>
      </w:r>
    </w:p>
    <w:p>
      <w:pPr>
        <w:pStyle w:val="ListParagraph"/>
        <w:numPr>
          <w:ilvl w:val="0"/>
          <w:numId w:val="16"/>
        </w:numPr>
        <w:shd w:val="clear" w:color="auto" w:fill="FFFFFF"/>
        <w:spacing w:lineRule="auto" w:line="240"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участие в конкурсах и фестивалях районного, областного, регионального уровня.</w:t>
      </w:r>
    </w:p>
    <w:p>
      <w:pPr>
        <w:pStyle w:val="ListParagraph"/>
        <w:shd w:val="clear" w:color="auto" w:fill="FFFFFF"/>
        <w:spacing w:lineRule="atLeast" w:line="294" w:before="0" w:after="0"/>
        <w:ind w:left="0" w:hanging="0"/>
        <w:contextualSpacing/>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Форма отслеживания и фиксации образовательных результатов:</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грамота,</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готовая работа,</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диплом,</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дневник наблюдений,</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журнал посещаемости,</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материал тестирования,</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перечень готовых работ,</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методическая разработка,</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фото,</w:t>
      </w:r>
    </w:p>
    <w:p>
      <w:pPr>
        <w:pStyle w:val="ListParagraph"/>
        <w:numPr>
          <w:ilvl w:val="0"/>
          <w:numId w:val="17"/>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отзыв детей и родителей.</w:t>
      </w:r>
    </w:p>
    <w:p>
      <w:pPr>
        <w:pStyle w:val="Normal"/>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Формы предъявления и демонстрации образовательных результатов:</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аналитический материал по итогам проведения психологической диагностики,</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выставка,</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готовое изделие,</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защита творческих работ,</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защита проекта,</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конкурс,</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отчет итоговый,</w:t>
      </w:r>
    </w:p>
    <w:p>
      <w:pPr>
        <w:pStyle w:val="ListParagraph"/>
        <w:numPr>
          <w:ilvl w:val="0"/>
          <w:numId w:val="18"/>
        </w:numPr>
        <w:shd w:val="clear" w:color="auto" w:fill="FFFFFF"/>
        <w:spacing w:lineRule="auto" w:line="240" w:before="0" w:after="0"/>
        <w:ind w:left="0" w:firstLine="709"/>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праздник и др.</w:t>
      </w:r>
    </w:p>
    <w:p>
      <w:pPr>
        <w:pStyle w:val="ListParagraph"/>
        <w:numPr>
          <w:ilvl w:val="0"/>
          <w:numId w:val="18"/>
        </w:numPr>
        <w:shd w:val="clear" w:color="auto" w:fill="FFFFFF"/>
        <w:spacing w:lineRule="atLeast" w:line="294" w:before="0" w:after="0"/>
        <w:contextualSpacing/>
        <w:jc w:val="center"/>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2.4 Оценочные материалы</w:t>
      </w:r>
    </w:p>
    <w:p>
      <w:pPr>
        <w:pStyle w:val="Normal"/>
        <w:shd w:val="clear" w:color="auto" w:fill="FFFFFF"/>
        <w:spacing w:lineRule="atLeast" w:line="294" w:before="0" w:after="0"/>
        <w:rPr>
          <w:rFonts w:ascii="Times New Roman" w:hAnsi="Times New Roman" w:eastAsia="Times New Roman" w:cs="Times New Roman"/>
          <w:b/>
          <w:b/>
          <w:bCs/>
          <w:sz w:val="24"/>
          <w:szCs w:val="24"/>
          <w:highlight w:val="yellow"/>
          <w:lang w:eastAsia="ru-RU"/>
        </w:rPr>
      </w:pPr>
      <w:r>
        <w:rPr>
          <w:rFonts w:eastAsia="Times New Roman" w:cs="Times New Roman" w:ascii="Times New Roman" w:hAnsi="Times New Roman"/>
          <w:b/>
          <w:bCs/>
          <w:sz w:val="24"/>
          <w:szCs w:val="24"/>
          <w:highlight w:val="yellow"/>
          <w:lang w:eastAsia="ru-RU"/>
        </w:rPr>
      </w:r>
    </w:p>
    <w:p>
      <w:pPr>
        <w:pStyle w:val="5"/>
        <w:numPr>
          <w:ilvl w:val="0"/>
          <w:numId w:val="18"/>
        </w:numPr>
        <w:shd w:val="clear" w:color="auto" w:fill="auto"/>
        <w:spacing w:lineRule="auto" w:line="240"/>
        <w:jc w:val="left"/>
        <w:rPr>
          <w:sz w:val="24"/>
          <w:szCs w:val="24"/>
        </w:rPr>
      </w:pPr>
      <w:r>
        <w:rPr>
          <w:sz w:val="24"/>
          <w:szCs w:val="24"/>
        </w:rPr>
        <w:t>см. Приложение№2</w:t>
      </w:r>
    </w:p>
    <w:p>
      <w:pPr>
        <w:pStyle w:val="5"/>
        <w:numPr>
          <w:ilvl w:val="0"/>
          <w:numId w:val="18"/>
        </w:numPr>
        <w:shd w:val="clear" w:color="auto" w:fill="auto"/>
        <w:spacing w:lineRule="auto" w:line="240"/>
        <w:jc w:val="left"/>
        <w:outlineLvl w:val="0"/>
        <w:rPr>
          <w:sz w:val="24"/>
          <w:szCs w:val="24"/>
        </w:rPr>
      </w:pPr>
      <w:r>
        <w:rPr>
          <w:sz w:val="24"/>
          <w:szCs w:val="24"/>
        </w:rPr>
        <w:t>тест «» на начало и конец года по программе.</w:t>
      </w:r>
    </w:p>
    <w:p>
      <w:pPr>
        <w:pStyle w:val="5"/>
        <w:numPr>
          <w:ilvl w:val="0"/>
          <w:numId w:val="18"/>
        </w:numPr>
        <w:shd w:val="clear" w:color="auto" w:fill="auto"/>
        <w:spacing w:lineRule="auto" w:line="240"/>
        <w:jc w:val="left"/>
        <w:outlineLvl w:val="0"/>
        <w:rPr>
          <w:sz w:val="24"/>
          <w:szCs w:val="24"/>
        </w:rPr>
      </w:pPr>
      <w:r>
        <w:rPr>
          <w:sz w:val="24"/>
          <w:szCs w:val="24"/>
        </w:rPr>
        <w:t xml:space="preserve">Карты ЗУН (бальная система оценивания </w:t>
      </w:r>
      <w:r>
        <w:rPr>
          <w:sz w:val="24"/>
          <w:szCs w:val="24"/>
          <w:lang w:val="en-US"/>
        </w:rPr>
        <w:t>min</w:t>
      </w:r>
      <w:r>
        <w:rPr>
          <w:sz w:val="24"/>
          <w:szCs w:val="24"/>
        </w:rPr>
        <w:t xml:space="preserve"> 0 баллов, </w:t>
      </w:r>
      <w:r>
        <w:rPr>
          <w:sz w:val="24"/>
          <w:szCs w:val="24"/>
          <w:lang w:val="en-US"/>
        </w:rPr>
        <w:t>max</w:t>
      </w:r>
      <w:r>
        <w:rPr>
          <w:sz w:val="24"/>
          <w:szCs w:val="24"/>
        </w:rPr>
        <w:t xml:space="preserve"> 10 баллов)</w:t>
      </w:r>
    </w:p>
    <w:p>
      <w:pPr>
        <w:pStyle w:val="5"/>
        <w:numPr>
          <w:ilvl w:val="0"/>
          <w:numId w:val="18"/>
        </w:numPr>
        <w:shd w:val="clear" w:color="auto" w:fill="auto"/>
        <w:spacing w:lineRule="auto" w:line="240"/>
        <w:jc w:val="left"/>
        <w:outlineLvl w:val="0"/>
        <w:rPr>
          <w:sz w:val="24"/>
          <w:szCs w:val="24"/>
        </w:rPr>
      </w:pPr>
      <w:r>
        <w:rPr>
          <w:sz w:val="24"/>
          <w:szCs w:val="24"/>
        </w:rPr>
        <w:t>Тест «птицы, рыбы, звери» материалы с сайта  Инфоурок</w:t>
      </w:r>
    </w:p>
    <w:p>
      <w:pPr>
        <w:pStyle w:val="5"/>
        <w:numPr>
          <w:ilvl w:val="0"/>
          <w:numId w:val="18"/>
        </w:numPr>
        <w:shd w:val="clear" w:color="auto" w:fill="auto"/>
        <w:spacing w:lineRule="auto" w:line="240"/>
        <w:jc w:val="left"/>
        <w:outlineLvl w:val="0"/>
        <w:rPr>
          <w:sz w:val="24"/>
          <w:szCs w:val="24"/>
        </w:rPr>
      </w:pPr>
      <w:r>
        <w:rPr>
          <w:sz w:val="24"/>
          <w:szCs w:val="24"/>
        </w:rPr>
        <w:t>Тест «цветы»</w:t>
      </w:r>
    </w:p>
    <w:p>
      <w:pPr>
        <w:pStyle w:val="5"/>
        <w:numPr>
          <w:ilvl w:val="0"/>
          <w:numId w:val="18"/>
        </w:numPr>
        <w:shd w:val="clear" w:color="auto" w:fill="auto"/>
        <w:spacing w:lineRule="auto" w:line="240"/>
        <w:jc w:val="left"/>
        <w:outlineLvl w:val="0"/>
        <w:rPr>
          <w:sz w:val="24"/>
          <w:szCs w:val="24"/>
        </w:rPr>
      </w:pPr>
      <w:r>
        <w:rPr>
          <w:sz w:val="24"/>
          <w:szCs w:val="24"/>
        </w:rPr>
        <w:t>Тест на знание техник безопасности</w:t>
      </w:r>
    </w:p>
    <w:p>
      <w:pPr>
        <w:pStyle w:val="5"/>
        <w:numPr>
          <w:ilvl w:val="0"/>
          <w:numId w:val="18"/>
        </w:numPr>
        <w:shd w:val="clear" w:color="auto" w:fill="auto"/>
        <w:spacing w:lineRule="auto" w:line="240"/>
        <w:jc w:val="left"/>
        <w:outlineLvl w:val="0"/>
        <w:rPr>
          <w:sz w:val="24"/>
          <w:szCs w:val="24"/>
        </w:rPr>
      </w:pPr>
      <w:r>
        <w:rPr>
          <w:sz w:val="24"/>
          <w:szCs w:val="24"/>
        </w:rPr>
        <w:t>Тесты оцениваются по баллам от 0-5 низкий уровень знаний, от 5-15 средний, от 15-30 высокий.</w:t>
      </w:r>
    </w:p>
    <w:p>
      <w:pPr>
        <w:pStyle w:val="5"/>
        <w:numPr>
          <w:ilvl w:val="0"/>
          <w:numId w:val="18"/>
        </w:numPr>
        <w:shd w:val="clear" w:color="auto" w:fill="auto"/>
        <w:spacing w:lineRule="auto" w:line="240"/>
        <w:ind w:left="0" w:hanging="0"/>
        <w:jc w:val="left"/>
        <w:rPr>
          <w:sz w:val="24"/>
          <w:szCs w:val="24"/>
        </w:rPr>
      </w:pPr>
      <w:r>
        <w:rPr>
          <w:sz w:val="24"/>
          <w:szCs w:val="24"/>
        </w:rPr>
        <w:t>Практические работы оцениваются, по отзывам детей.</w:t>
      </w:r>
    </w:p>
    <w:p>
      <w:pPr>
        <w:pStyle w:val="5"/>
        <w:numPr>
          <w:ilvl w:val="0"/>
          <w:numId w:val="18"/>
        </w:numPr>
        <w:shd w:val="clear" w:color="auto" w:fill="auto"/>
        <w:spacing w:lineRule="auto" w:line="240"/>
        <w:ind w:left="0" w:hanging="0"/>
        <w:jc w:val="left"/>
        <w:rPr>
          <w:sz w:val="24"/>
          <w:szCs w:val="24"/>
        </w:rPr>
      </w:pPr>
      <w:r>
        <w:rPr>
          <w:sz w:val="24"/>
          <w:szCs w:val="24"/>
        </w:rPr>
        <w:t>Проектная работа оценивается, по отзывам обучающихся, оценивается по критериям: самостоятельность, умение работать в группе, правильность ответа на заданные вопросы.</w:t>
      </w:r>
    </w:p>
    <w:p>
      <w:pPr>
        <w:pStyle w:val="5"/>
        <w:numPr>
          <w:ilvl w:val="0"/>
          <w:numId w:val="19"/>
        </w:numPr>
        <w:shd w:val="clear" w:color="auto" w:fill="auto"/>
        <w:spacing w:lineRule="auto" w:line="240"/>
        <w:ind w:left="0" w:hanging="360"/>
        <w:jc w:val="center"/>
        <w:rPr>
          <w:b/>
          <w:b/>
          <w:sz w:val="24"/>
          <w:szCs w:val="24"/>
        </w:rPr>
      </w:pPr>
      <w:r>
        <w:rPr>
          <w:b/>
          <w:sz w:val="24"/>
          <w:szCs w:val="24"/>
        </w:rPr>
        <w:t>Методические материалы</w:t>
      </w:r>
    </w:p>
    <w:p>
      <w:pPr>
        <w:pStyle w:val="ListParagraph"/>
        <w:shd w:val="clear" w:color="auto" w:fill="FFFFFF"/>
        <w:spacing w:lineRule="auto" w:line="240" w:before="0" w:after="0"/>
        <w:ind w:left="0"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Организация учебного процесса по программе осуществляется по очной форме обучения.</w:t>
      </w:r>
    </w:p>
    <w:p>
      <w:pPr>
        <w:pStyle w:val="ListParagraph"/>
        <w:shd w:val="clear" w:color="auto" w:fill="FFFFFF"/>
        <w:spacing w:lineRule="auto" w:line="240" w:before="0" w:after="0"/>
        <w:ind w:left="0" w:hanging="0"/>
        <w:contextualSpacing/>
        <w:rPr>
          <w:rFonts w:ascii="Times New Roman" w:hAnsi="Times New Roman" w:eastAsia="Times New Roman" w:cs="Times New Roman"/>
          <w:b/>
          <w:b/>
          <w:i/>
          <w:i/>
          <w:sz w:val="24"/>
          <w:szCs w:val="24"/>
          <w:lang w:eastAsia="ru-RU"/>
        </w:rPr>
      </w:pPr>
      <w:r>
        <w:rPr>
          <w:rFonts w:eastAsia="Times New Roman" w:cs="Times New Roman" w:ascii="Times New Roman" w:hAnsi="Times New Roman"/>
          <w:sz w:val="24"/>
          <w:szCs w:val="24"/>
          <w:lang w:eastAsia="ru-RU"/>
        </w:rPr>
        <w:t>Применяются следующие </w:t>
      </w:r>
      <w:r>
        <w:rPr>
          <w:rFonts w:eastAsia="Times New Roman" w:cs="Times New Roman" w:ascii="Times New Roman" w:hAnsi="Times New Roman"/>
          <w:b/>
          <w:bCs/>
          <w:i/>
          <w:iCs/>
          <w:sz w:val="24"/>
          <w:szCs w:val="24"/>
          <w:lang w:eastAsia="ru-RU"/>
        </w:rPr>
        <w:t>методы</w:t>
      </w:r>
      <w:r>
        <w:rPr>
          <w:rFonts w:eastAsia="Times New Roman" w:cs="Times New Roman" w:ascii="Times New Roman" w:hAnsi="Times New Roman"/>
          <w:b/>
          <w:i/>
          <w:sz w:val="24"/>
          <w:szCs w:val="24"/>
          <w:lang w:eastAsia="ru-RU"/>
        </w:rPr>
        <w:t> обучения:</w:t>
      </w:r>
    </w:p>
    <w:p>
      <w:pPr>
        <w:pStyle w:val="ListParagraph"/>
        <w:numPr>
          <w:ilvl w:val="3"/>
          <w:numId w:val="24"/>
        </w:numPr>
        <w:shd w:val="clear" w:color="auto" w:fill="FFFFFF"/>
        <w:spacing w:lineRule="auto" w:line="240" w:before="0" w:after="0"/>
        <w:ind w:left="0" w:hanging="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метод дискуссии</w:t>
      </w:r>
      <w:r>
        <w:rPr>
          <w:rFonts w:eastAsia="Times New Roman" w:cs="Times New Roman" w:ascii="Times New Roman" w:hAnsi="Times New Roman"/>
          <w:sz w:val="24"/>
          <w:szCs w:val="24"/>
          <w:lang w:eastAsia="ru-RU"/>
        </w:rPr>
        <w:t>, позволяющий обучающимся свободно высказываться, внимательно слушать мнения выступающих;</w:t>
      </w:r>
    </w:p>
    <w:p>
      <w:pPr>
        <w:pStyle w:val="ListParagraph"/>
        <w:numPr>
          <w:ilvl w:val="3"/>
          <w:numId w:val="24"/>
        </w:numPr>
        <w:shd w:val="clear" w:color="auto" w:fill="FFFFFF"/>
        <w:spacing w:lineRule="auto" w:line="240" w:before="0" w:after="0"/>
        <w:ind w:left="0" w:hanging="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 xml:space="preserve">метод наблюдения, </w:t>
      </w:r>
      <w:r>
        <w:rPr>
          <w:rFonts w:cs="Times New Roman" w:ascii="Times New Roman" w:hAnsi="Times New Roman"/>
          <w:sz w:val="24"/>
          <w:szCs w:val="24"/>
        </w:rPr>
        <w:t>помогает сформировать представление о животных и растениях как о живых организмах, показать взаимосвязи, существующие в природе</w:t>
      </w:r>
      <w:r>
        <w:rPr>
          <w:rFonts w:eastAsia="Times New Roman" w:cs="Times New Roman" w:ascii="Times New Roman" w:hAnsi="Times New Roman"/>
          <w:sz w:val="24"/>
          <w:szCs w:val="24"/>
          <w:lang w:eastAsia="ru-RU"/>
        </w:rPr>
        <w:t>;</w:t>
      </w:r>
    </w:p>
    <w:p>
      <w:pPr>
        <w:pStyle w:val="ListParagraph"/>
        <w:numPr>
          <w:ilvl w:val="3"/>
          <w:numId w:val="24"/>
        </w:numPr>
        <w:shd w:val="clear" w:color="auto" w:fill="FFFFFF"/>
        <w:spacing w:lineRule="auto" w:line="240" w:before="0" w:after="0"/>
        <w:ind w:left="0" w:hanging="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sz w:val="24"/>
          <w:szCs w:val="24"/>
          <w:lang w:eastAsia="ru-RU"/>
        </w:rPr>
        <w:t xml:space="preserve">объяснительно-иллюстративный метод, </w:t>
      </w:r>
      <w:r>
        <w:rPr>
          <w:rFonts w:eastAsia="Times New Roman" w:cs="Times New Roman" w:ascii="Times New Roman" w:hAnsi="Times New Roman"/>
          <w:sz w:val="24"/>
          <w:szCs w:val="24"/>
          <w:lang w:eastAsia="ru-RU"/>
        </w:rPr>
        <w:t>позволяющий наглядно рассмотреть объекты и предметы живой и неживой природы</w:t>
      </w:r>
      <w:r>
        <w:rPr>
          <w:rFonts w:eastAsia="Times New Roman" w:cs="Times New Roman" w:ascii="Times New Roman" w:hAnsi="Times New Roman"/>
          <w:i/>
          <w:sz w:val="24"/>
          <w:szCs w:val="24"/>
          <w:lang w:eastAsia="ru-RU"/>
        </w:rPr>
        <w:t>;</w:t>
      </w:r>
    </w:p>
    <w:p>
      <w:pPr>
        <w:pStyle w:val="ListParagraph"/>
        <w:numPr>
          <w:ilvl w:val="3"/>
          <w:numId w:val="24"/>
        </w:numPr>
        <w:shd w:val="clear" w:color="auto" w:fill="FFFFFF"/>
        <w:spacing w:lineRule="auto" w:line="240" w:before="0" w:after="0"/>
        <w:ind w:left="0" w:hanging="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метод эвристической беседы</w:t>
      </w:r>
      <w:r>
        <w:rPr>
          <w:rFonts w:eastAsia="Times New Roman" w:cs="Times New Roman" w:ascii="Times New Roman" w:hAnsi="Times New Roman"/>
          <w:sz w:val="24"/>
          <w:szCs w:val="24"/>
          <w:lang w:eastAsia="ru-RU"/>
        </w:rPr>
        <w:t>, позволяющий решать проблемные вопросы и добывать новые знания в процессе коллективного размышления;</w:t>
      </w:r>
    </w:p>
    <w:p>
      <w:pPr>
        <w:pStyle w:val="ListParagraph"/>
        <w:numPr>
          <w:ilvl w:val="3"/>
          <w:numId w:val="24"/>
        </w:numPr>
        <w:shd w:val="clear" w:color="auto" w:fill="FFFFFF"/>
        <w:spacing w:lineRule="auto" w:line="240" w:before="0" w:after="0"/>
        <w:ind w:left="0" w:hanging="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поисковый метод</w:t>
      </w:r>
      <w:r>
        <w:rPr>
          <w:rFonts w:eastAsia="Times New Roman" w:cs="Times New Roman" w:ascii="Times New Roman" w:hAnsi="Times New Roman"/>
          <w:sz w:val="24"/>
          <w:szCs w:val="24"/>
          <w:lang w:eastAsia="ru-RU"/>
        </w:rPr>
        <w:t>, предполагающий получение новых знаний обучающимися путем наблюдений, сбора данных в природе с последующей математической обработкой и анализом;</w:t>
      </w:r>
    </w:p>
    <w:p>
      <w:pPr>
        <w:pStyle w:val="ListParagraph"/>
        <w:numPr>
          <w:ilvl w:val="0"/>
          <w:numId w:val="24"/>
        </w:numPr>
        <w:shd w:val="clear" w:color="auto" w:fill="FFFFFF"/>
        <w:spacing w:lineRule="auto" w:line="240" w:before="0" w:after="0"/>
        <w:ind w:left="0"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проектный метод</w:t>
      </w:r>
      <w:r>
        <w:rPr>
          <w:rFonts w:eastAsia="Times New Roman" w:cs="Times New Roman" w:ascii="Times New Roman" w:hAnsi="Times New Roman"/>
          <w:sz w:val="24"/>
          <w:szCs w:val="24"/>
          <w:lang w:eastAsia="ru-RU"/>
        </w:rPr>
        <w:t>, включающий в себя самостоятельную деятельность</w:t>
      </w:r>
    </w:p>
    <w:p>
      <w:pPr>
        <w:pStyle w:val="ListParagraph"/>
        <w:shd w:val="clear" w:color="auto" w:fill="FFFFFF"/>
        <w:spacing w:lineRule="auto" w:line="240" w:before="0" w:after="0"/>
        <w:ind w:left="0" w:hanging="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обучающихся в освоении технологии социального проектирования и исследовательской деятельности;</w:t>
      </w:r>
    </w:p>
    <w:p>
      <w:pPr>
        <w:pStyle w:val="ListParagraph"/>
        <w:numPr>
          <w:ilvl w:val="3"/>
          <w:numId w:val="24"/>
        </w:numPr>
        <w:shd w:val="clear" w:color="auto" w:fill="FFFFFF"/>
        <w:spacing w:lineRule="auto" w:line="240" w:before="0" w:after="0"/>
        <w:ind w:left="0" w:hanging="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игровой метод</w:t>
      </w:r>
      <w:r>
        <w:rPr>
          <w:rFonts w:eastAsia="Times New Roman" w:cs="Times New Roman" w:ascii="Times New Roman" w:hAnsi="Times New Roman"/>
          <w:sz w:val="24"/>
          <w:szCs w:val="24"/>
          <w:lang w:eastAsia="ru-RU"/>
        </w:rPr>
        <w:t>, стимулирующий рост мотивации к получению новых знаний, обобщению и закреплению полученных умений и навыков;</w:t>
      </w:r>
    </w:p>
    <w:p>
      <w:pPr>
        <w:pStyle w:val="Normal"/>
        <w:shd w:val="clear" w:color="auto" w:fill="FFFFFF"/>
        <w:spacing w:lineRule="auto" w:line="240" w:before="0" w:after="0"/>
        <w:ind w:firstLine="709"/>
        <w:rPr>
          <w:rFonts w:ascii="Times New Roman" w:hAnsi="Times New Roman" w:eastAsia="Times New Roman" w:cs="Times New Roman"/>
          <w:sz w:val="24"/>
          <w:szCs w:val="24"/>
          <w:highlight w:val="yellow"/>
          <w:lang w:eastAsia="ru-RU"/>
        </w:rPr>
      </w:pPr>
      <w:r>
        <w:rPr>
          <w:rFonts w:eastAsia="Times New Roman" w:cs="Times New Roman" w:ascii="Times New Roman" w:hAnsi="Times New Roman"/>
          <w:i/>
          <w:iCs/>
          <w:sz w:val="24"/>
          <w:szCs w:val="24"/>
          <w:lang w:eastAsia="ru-RU"/>
        </w:rPr>
        <w:t>метод коллективных творческих дел</w:t>
      </w:r>
      <w:r>
        <w:rPr>
          <w:rFonts w:eastAsia="Times New Roman" w:cs="Times New Roman" w:ascii="Times New Roman" w:hAnsi="Times New Roman"/>
          <w:sz w:val="24"/>
          <w:szCs w:val="24"/>
          <w:lang w:eastAsia="ru-RU"/>
        </w:rPr>
        <w:t> в осуществлении практической природоохранной деятельности, развивающий навыки продуктивного взаимодействия, способствующий воспитанию коллективизма и толерантности, ответственности и чувства причастности к делам и проблемам своего социума</w:t>
      </w:r>
    </w:p>
    <w:p>
      <w:pPr>
        <w:pStyle w:val="Normal"/>
        <w:shd w:val="clear" w:color="auto" w:fill="FFFFFF"/>
        <w:spacing w:lineRule="auto" w:line="240" w:before="0" w:after="0"/>
        <w:ind w:firstLine="709"/>
        <w:rPr>
          <w:rFonts w:ascii="Times New Roman" w:hAnsi="Times New Roman" w:eastAsia="Times New Roman" w:cs="Times New Roman"/>
          <w:b/>
          <w:b/>
          <w:i/>
          <w:i/>
          <w:sz w:val="24"/>
          <w:szCs w:val="24"/>
          <w:lang w:eastAsia="ru-RU"/>
        </w:rPr>
      </w:pPr>
      <w:r>
        <w:rPr>
          <w:rFonts w:eastAsia="Times New Roman" w:cs="Times New Roman" w:ascii="Times New Roman" w:hAnsi="Times New Roman"/>
          <w:b/>
          <w:bCs/>
          <w:i/>
          <w:sz w:val="24"/>
          <w:szCs w:val="24"/>
          <w:lang w:eastAsia="ru-RU"/>
        </w:rPr>
        <w:t>Методы воспитания:</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bCs/>
          <w:i/>
          <w:sz w:val="24"/>
          <w:szCs w:val="24"/>
          <w:lang w:eastAsia="ru-RU"/>
        </w:rPr>
        <w:t>Поощрения</w:t>
      </w:r>
      <w:r>
        <w:rPr>
          <w:rFonts w:eastAsia="Times New Roman" w:cs="Times New Roman" w:ascii="Times New Roman" w:hAnsi="Times New Roman"/>
          <w:b/>
          <w:bCs/>
          <w:sz w:val="24"/>
          <w:szCs w:val="24"/>
          <w:lang w:eastAsia="ru-RU"/>
        </w:rPr>
        <w:t xml:space="preserve"> - </w:t>
      </w:r>
      <w:r>
        <w:rPr>
          <w:rFonts w:eastAsia="Times New Roman" w:cs="Times New Roman" w:ascii="Times New Roman" w:hAnsi="Times New Roman"/>
          <w:color w:val="000000"/>
          <w:sz w:val="24"/>
          <w:szCs w:val="24"/>
          <w:lang w:eastAsia="ru-RU"/>
        </w:rPr>
        <w:t>возбуждает положительные эмоции, тем самым вселяет уверенность, повышает ответственность, порождает оптимистические настроения и здоровый социально-психологический климат, развивает внутренние творческие силы обучающихся, их позитивную жизненную позицию.</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bCs/>
          <w:i/>
          <w:sz w:val="24"/>
          <w:szCs w:val="24"/>
          <w:lang w:eastAsia="ru-RU"/>
        </w:rPr>
        <w:t>Мотивации</w:t>
      </w:r>
      <w:r>
        <w:rPr>
          <w:rFonts w:eastAsia="Times New Roman" w:cs="Times New Roman" w:ascii="Times New Roman" w:hAnsi="Times New Roman"/>
          <w:b/>
          <w:bCs/>
          <w:sz w:val="24"/>
          <w:szCs w:val="24"/>
          <w:lang w:eastAsia="ru-RU"/>
        </w:rPr>
        <w:t xml:space="preserve"> -</w:t>
      </w:r>
      <w:r>
        <w:rPr>
          <w:rFonts w:eastAsia="Times New Roman" w:cs="Times New Roman" w:ascii="Times New Roman" w:hAnsi="Times New Roman"/>
          <w:sz w:val="24"/>
          <w:szCs w:val="24"/>
          <w:lang w:eastAsia="ru-RU"/>
        </w:rPr>
        <w:t xml:space="preserve"> стимулирование к трудовой деятельности на дальнейшую помощь природе.</w:t>
      </w:r>
    </w:p>
    <w:p>
      <w:pPr>
        <w:pStyle w:val="Normal"/>
        <w:shd w:val="clear" w:color="auto" w:fill="FFFFFF"/>
        <w:spacing w:lineRule="auto" w:line="240" w:before="0" w:after="0"/>
        <w:ind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Используются следующие </w:t>
      </w:r>
      <w:r>
        <w:rPr>
          <w:rFonts w:eastAsia="Times New Roman" w:cs="Times New Roman" w:ascii="Times New Roman" w:hAnsi="Times New Roman"/>
          <w:b/>
          <w:i/>
          <w:sz w:val="24"/>
          <w:szCs w:val="24"/>
          <w:lang w:eastAsia="ru-RU"/>
        </w:rPr>
        <w:t>формы учебного занятия</w:t>
      </w:r>
      <w:r>
        <w:rPr>
          <w:rFonts w:eastAsia="Times New Roman" w:cs="Times New Roman" w:ascii="Times New Roman" w:hAnsi="Times New Roman"/>
          <w:sz w:val="24"/>
          <w:szCs w:val="24"/>
          <w:lang w:eastAsia="ru-RU"/>
        </w:rPr>
        <w:t>:</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учебное занятие по ознакомлению учащихся с новым материалом;</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учебное занятие закрепления и повторения знаний, умений и навыков;</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учебное занятие обобщения и систематизации изученного;</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учебное занятие выработки и закрепления умений и навыков;</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учебное занятие проверки знаний и разбора тестовых работ;</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комбинированное учебное занятие;</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занятие — экскурсия;</w:t>
      </w:r>
    </w:p>
    <w:p>
      <w:pPr>
        <w:pStyle w:val="Normal"/>
        <w:numPr>
          <w:ilvl w:val="0"/>
          <w:numId w:val="4"/>
        </w:numPr>
        <w:shd w:val="clear" w:color="auto" w:fill="FFFFFF"/>
        <w:spacing w:lineRule="auto" w:line="240" w:before="0" w:after="0"/>
        <w:ind w:left="0" w:firstLine="72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занятие - презентация и защита проекта;</w:t>
      </w:r>
    </w:p>
    <w:p>
      <w:pPr>
        <w:pStyle w:val="ListParagraph"/>
        <w:shd w:val="clear" w:color="auto" w:fill="FFFFFF"/>
        <w:spacing w:lineRule="auto" w:line="240" w:before="0" w:after="0"/>
        <w:ind w:left="0" w:firstLine="72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Данная программа предусматривает проведения теоретических занятий, проектную деятельность и практическую деятельность обучающихся.</w:t>
      </w:r>
    </w:p>
    <w:p>
      <w:pPr>
        <w:pStyle w:val="ListParagraph"/>
        <w:shd w:val="clear" w:color="auto" w:fill="FFFFFF"/>
        <w:spacing w:lineRule="auto" w:line="240" w:before="0" w:after="0"/>
        <w:ind w:left="0" w:firstLine="72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Теоретические занятия</w:t>
      </w:r>
      <w:r>
        <w:rPr>
          <w:rFonts w:eastAsia="Times New Roman" w:cs="Times New Roman" w:ascii="Times New Roman" w:hAnsi="Times New Roman"/>
          <w:sz w:val="24"/>
          <w:szCs w:val="24"/>
          <w:lang w:eastAsia="ru-RU"/>
        </w:rPr>
        <w:t> проводятся в виде бесед, дискуссий, просмотров видеофильмов, презентаций. Основой изучения теоретических занятий является раскрытие понятий среды, экологических факторов и их взаимодействия, а также влияние самих организмов на среду; обобщение взаимосвязи организмов, их влияние друг на друга, что позволяет подойти к рассмотрению этих аспектов на уровне популяций, т. е. совокупности особей одного вида.</w:t>
      </w:r>
    </w:p>
    <w:p>
      <w:pPr>
        <w:pStyle w:val="ListParagraph"/>
        <w:shd w:val="clear" w:color="auto" w:fill="FFFFFF"/>
        <w:spacing w:lineRule="auto" w:line="240" w:before="0" w:after="0"/>
        <w:ind w:left="0" w:firstLine="72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w:t>
      </w:r>
      <w:r>
        <w:rPr>
          <w:rFonts w:eastAsia="Times New Roman" w:cs="Times New Roman" w:ascii="Times New Roman" w:hAnsi="Times New Roman"/>
          <w:i/>
          <w:iCs/>
          <w:color w:val="000000"/>
          <w:sz w:val="24"/>
          <w:szCs w:val="24"/>
          <w:lang w:eastAsia="ru-RU"/>
        </w:rPr>
        <w:t>роектная деятельность</w:t>
      </w:r>
      <w:r>
        <w:rPr>
          <w:rFonts w:eastAsia="Times New Roman" w:cs="Times New Roman" w:ascii="Times New Roman" w:hAnsi="Times New Roman"/>
          <w:color w:val="000000"/>
          <w:sz w:val="24"/>
          <w:szCs w:val="24"/>
          <w:lang w:eastAsia="ru-RU"/>
        </w:rPr>
        <w:t> включает проведение опытов, наблюдений, экскурсий, викторин, реализации проектов и т.д. Проектная деятельность предусматривает поиск необходимой недостающей информации в энциклопедиях, справочниках, книгах, на электронных носителях, в Интернете, СМИ и т.д.</w:t>
      </w:r>
    </w:p>
    <w:p>
      <w:pPr>
        <w:pStyle w:val="ListParagraph"/>
        <w:shd w:val="clear" w:color="auto" w:fill="FFFFFF"/>
        <w:spacing w:lineRule="auto" w:line="240" w:before="0" w:after="0"/>
        <w:ind w:left="0" w:firstLine="72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Практическая деятельность</w:t>
      </w:r>
      <w:r>
        <w:rPr>
          <w:rFonts w:eastAsia="Times New Roman" w:cs="Times New Roman" w:ascii="Times New Roman" w:hAnsi="Times New Roman"/>
          <w:sz w:val="24"/>
          <w:szCs w:val="24"/>
          <w:lang w:eastAsia="ru-RU"/>
        </w:rPr>
        <w:t> ориентирует обучающихся на самостоятельное изучение охраны окружающей среды на территории своего района. Работа с природными материалами, подготовка к конкурсам, изготовление поделок с бросового материала.</w:t>
      </w:r>
    </w:p>
    <w:p>
      <w:pPr>
        <w:pStyle w:val="Normal"/>
        <w:shd w:val="clear" w:color="auto" w:fill="FFFFFF"/>
        <w:spacing w:lineRule="auto" w:line="240" w:before="0" w:after="0"/>
        <w:ind w:firstLine="720"/>
        <w:rPr>
          <w:rFonts w:ascii="Times New Roman" w:hAnsi="Times New Roman" w:eastAsia="Times New Roman" w:cs="Times New Roman"/>
          <w:sz w:val="24"/>
          <w:szCs w:val="24"/>
          <w:lang w:eastAsia="ru-RU"/>
        </w:rPr>
      </w:pPr>
      <w:r>
        <w:rPr>
          <w:rFonts w:eastAsia="Times New Roman" w:cs="Times New Roman" w:ascii="Times New Roman" w:hAnsi="Times New Roman"/>
          <w:b/>
          <w:bCs/>
          <w:i/>
          <w:sz w:val="24"/>
          <w:szCs w:val="24"/>
          <w:lang w:eastAsia="ru-RU"/>
        </w:rPr>
        <w:t>Формы учебного занятия</w:t>
      </w:r>
      <w:r>
        <w:rPr>
          <w:rFonts w:eastAsia="Times New Roman" w:cs="Times New Roman" w:ascii="Times New Roman" w:hAnsi="Times New Roman"/>
          <w:i/>
          <w:sz w:val="24"/>
          <w:szCs w:val="24"/>
          <w:lang w:eastAsia="ru-RU"/>
        </w:rPr>
        <w:t>:</w:t>
      </w:r>
      <w:r>
        <w:rPr>
          <w:rFonts w:eastAsia="Times New Roman" w:cs="Times New Roman" w:ascii="Times New Roman" w:hAnsi="Times New Roman"/>
          <w:sz w:val="24"/>
          <w:szCs w:val="24"/>
          <w:lang w:eastAsia="ru-RU"/>
        </w:rPr>
        <w:t> экскурсия, беседа, практическое занятие, эксперимент, наблюдение,  мастер-класс, составление проекта,  выставка, игра, наблюдение, практическое занятие, презентация, акция, творческая мастерская, лекция, праздник и др.</w:t>
      </w:r>
    </w:p>
    <w:p>
      <w:pPr>
        <w:pStyle w:val="Normal"/>
        <w:shd w:val="clear" w:color="auto" w:fill="FFFFFF"/>
        <w:spacing w:lineRule="atLeast" w:line="294" w:before="0" w:after="0"/>
        <w:rPr>
          <w:rFonts w:ascii="Times New Roman" w:hAnsi="Times New Roman" w:eastAsia="Times New Roman" w:cs="Times New Roman"/>
          <w:i/>
          <w:i/>
          <w:sz w:val="24"/>
          <w:szCs w:val="24"/>
          <w:lang w:eastAsia="ru-RU"/>
        </w:rPr>
      </w:pPr>
      <w:r>
        <w:rPr>
          <w:rFonts w:eastAsia="Times New Roman" w:cs="Times New Roman" w:ascii="Times New Roman" w:hAnsi="Times New Roman"/>
          <w:b/>
          <w:bCs/>
          <w:i/>
          <w:sz w:val="24"/>
          <w:szCs w:val="24"/>
          <w:lang w:eastAsia="ru-RU"/>
        </w:rPr>
        <w:t>Педагогические технологии:</w:t>
      </w:r>
    </w:p>
    <w:p>
      <w:pPr>
        <w:pStyle w:val="Normal"/>
        <w:numPr>
          <w:ilvl w:val="0"/>
          <w:numId w:val="23"/>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Технология группового обучения </w:t>
      </w:r>
      <w:r>
        <w:rPr>
          <w:rFonts w:eastAsia="Times New Roman" w:cs="Times New Roman" w:ascii="Times New Roman" w:hAnsi="Times New Roman"/>
          <w:sz w:val="24"/>
          <w:szCs w:val="24"/>
          <w:lang w:eastAsia="ru-RU"/>
        </w:rPr>
        <w:t>– учебная группа делится на подгруппы для решения и выполнения конкретных задач (выращивание растений в разных условиях, пропускная способность почвы, сбор материала по группам6цветы, листья, семена.)</w:t>
      </w:r>
    </w:p>
    <w:p>
      <w:pPr>
        <w:pStyle w:val="Normal"/>
        <w:numPr>
          <w:ilvl w:val="0"/>
          <w:numId w:val="23"/>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Технология коллективной творческой деятельности</w:t>
      </w:r>
      <w:r>
        <w:rPr>
          <w:rFonts w:eastAsia="Times New Roman" w:cs="Times New Roman" w:ascii="Times New Roman" w:hAnsi="Times New Roman"/>
          <w:sz w:val="24"/>
          <w:szCs w:val="24"/>
          <w:lang w:eastAsia="ru-RU"/>
        </w:rPr>
        <w:t xml:space="preserve"> – позволяет организовать совместную деятельность педагога и детей при выполнении таких заданий как: работа по созданию коллажей, сбор и сортировка природного материала и т.д. </w:t>
      </w:r>
    </w:p>
    <w:p>
      <w:pPr>
        <w:pStyle w:val="Normal"/>
        <w:numPr>
          <w:ilvl w:val="0"/>
          <w:numId w:val="23"/>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Игровые технологии</w:t>
      </w:r>
      <w:r>
        <w:rPr>
          <w:rFonts w:eastAsia="Times New Roman" w:cs="Times New Roman" w:ascii="Times New Roman" w:hAnsi="Times New Roman"/>
          <w:sz w:val="24"/>
          <w:szCs w:val="24"/>
          <w:lang w:eastAsia="ru-RU"/>
        </w:rPr>
        <w:t>: позволяют по средствам игры легче усваивать и осваивать материал.</w:t>
      </w:r>
    </w:p>
    <w:p>
      <w:pPr>
        <w:pStyle w:val="ListParagraph"/>
        <w:numPr>
          <w:ilvl w:val="0"/>
          <w:numId w:val="23"/>
        </w:numPr>
        <w:shd w:val="clear" w:color="auto" w:fill="FFFFFF"/>
        <w:spacing w:lineRule="atLeast" w:line="294" w:before="0" w:after="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bCs/>
          <w:i/>
          <w:sz w:val="24"/>
          <w:szCs w:val="24"/>
          <w:lang w:eastAsia="ru-RU"/>
        </w:rPr>
        <w:t xml:space="preserve">Здоровьесберегающие технологии: организационно - педагогические – </w:t>
      </w:r>
      <w:r>
        <w:rPr>
          <w:rFonts w:eastAsia="Times New Roman" w:cs="Times New Roman" w:ascii="Times New Roman" w:hAnsi="Times New Roman"/>
          <w:bCs/>
          <w:sz w:val="24"/>
          <w:szCs w:val="24"/>
          <w:lang w:eastAsia="ru-RU"/>
        </w:rPr>
        <w:t>соблюдается личная гигиена, проветриваемое помещение, влажная уборка в помещении.</w:t>
      </w:r>
    </w:p>
    <w:p>
      <w:pPr>
        <w:pStyle w:val="ListParagraph"/>
        <w:numPr>
          <w:ilvl w:val="0"/>
          <w:numId w:val="23"/>
        </w:numPr>
        <w:shd w:val="clear" w:color="auto" w:fill="FFFFFF"/>
        <w:spacing w:lineRule="auto" w:line="240" w:before="0" w:after="0"/>
        <w:ind w:left="0" w:firstLine="709"/>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bCs/>
          <w:i/>
          <w:sz w:val="24"/>
          <w:szCs w:val="24"/>
          <w:lang w:eastAsia="ru-RU"/>
        </w:rPr>
        <w:t>обеспечения социально-психологического благополучия ребенка</w:t>
      </w:r>
      <w:r>
        <w:rPr>
          <w:rFonts w:eastAsia="Times New Roman" w:cs="Times New Roman" w:ascii="Times New Roman" w:hAnsi="Times New Roman"/>
          <w:sz w:val="24"/>
          <w:szCs w:val="24"/>
          <w:lang w:eastAsia="ru-RU"/>
        </w:rPr>
        <w:t> (в группе приветствуется доброжелательное отношение, если чувствуется, что ребенок напряжен, то проводится индивидуальная беседа.)</w:t>
      </w:r>
    </w:p>
    <w:p>
      <w:pPr>
        <w:pStyle w:val="Normal"/>
        <w:numPr>
          <w:ilvl w:val="0"/>
          <w:numId w:val="0"/>
        </w:numPr>
        <w:shd w:val="clear" w:color="auto" w:fill="FFFFFF"/>
        <w:spacing w:lineRule="auto" w:line="240" w:before="0" w:after="0"/>
        <w:ind w:firstLine="709"/>
        <w:outlineLvl w:val="0"/>
        <w:rPr>
          <w:rFonts w:ascii="Times New Roman" w:hAnsi="Times New Roman" w:eastAsia="Times New Roman" w:cs="Times New Roman"/>
          <w:sz w:val="24"/>
          <w:szCs w:val="24"/>
          <w:lang w:eastAsia="ru-RU"/>
        </w:rPr>
      </w:pPr>
      <w:r>
        <w:rPr>
          <w:rFonts w:eastAsia="Times New Roman" w:cs="Times New Roman" w:ascii="Times New Roman" w:hAnsi="Times New Roman"/>
          <w:i/>
          <w:sz w:val="24"/>
          <w:szCs w:val="24"/>
          <w:lang w:eastAsia="ru-RU"/>
        </w:rPr>
        <w:t xml:space="preserve">учебно - воспитательные технологии - </w:t>
      </w:r>
      <w:r>
        <w:rPr>
          <w:rFonts w:eastAsia="Times New Roman" w:cs="Times New Roman" w:ascii="Times New Roman" w:hAnsi="Times New Roman"/>
          <w:sz w:val="24"/>
          <w:szCs w:val="24"/>
          <w:lang w:eastAsia="ru-RU"/>
        </w:rPr>
        <w:t>целенаправленное воспита</w:t>
        <w:softHyphen/>
        <w:t xml:space="preserve">ние культуры здоровья детей, проводятся беседы о вредных привычках, организуются физминутки. </w:t>
      </w:r>
    </w:p>
    <w:p>
      <w:pPr>
        <w:pStyle w:val="Normal"/>
        <w:numPr>
          <w:ilvl w:val="0"/>
          <w:numId w:val="0"/>
        </w:numPr>
        <w:shd w:val="clear" w:color="auto" w:fill="FFFFFF"/>
        <w:spacing w:lineRule="auto" w:line="240" w:before="0" w:after="0"/>
        <w:ind w:firstLine="709"/>
        <w:outlineLvl w:val="0"/>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r>
    </w:p>
    <w:p>
      <w:pPr>
        <w:pStyle w:val="Normal"/>
        <w:numPr>
          <w:ilvl w:val="0"/>
          <w:numId w:val="0"/>
        </w:numPr>
        <w:shd w:val="clear" w:color="auto" w:fill="FFFFFF"/>
        <w:spacing w:lineRule="auto" w:line="240" w:before="0" w:after="0"/>
        <w:ind w:firstLine="709"/>
        <w:outlineLvl w:val="0"/>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Алгоритм учебного занятия</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color w:val="000000"/>
          <w:sz w:val="24"/>
          <w:szCs w:val="24"/>
          <w:lang w:eastAsia="ru-RU"/>
        </w:rPr>
        <w:t>Структура занятий по программе «Занимательная экология» включает в себя несколько взаимосвязанных по темам, но различных по типу деятельности частей, например, рассказ педагога, практическую работу, беседу. Большое внимание уделяется практическим работам.</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Подготовительный этап включает:</w:t>
      </w:r>
    </w:p>
    <w:p>
      <w:pPr>
        <w:pStyle w:val="Normal"/>
        <w:numPr>
          <w:ilvl w:val="0"/>
          <w:numId w:val="20"/>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Организационную часть - подготовка детей к работе на занятии.</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Основной этап включает:</w:t>
      </w:r>
    </w:p>
    <w:p>
      <w:pPr>
        <w:pStyle w:val="Normal"/>
        <w:numPr>
          <w:ilvl w:val="0"/>
          <w:numId w:val="21"/>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Подготовительную часть – обеспечение мотивации принятия обучающимися цели учебно – познавательной деятельности.</w:t>
      </w:r>
    </w:p>
    <w:p>
      <w:pPr>
        <w:pStyle w:val="Normal"/>
        <w:numPr>
          <w:ilvl w:val="0"/>
          <w:numId w:val="21"/>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Усвоение новых знаний и способов действий – обеспечение восприятия, осмысливания и первичного запоминания связей и отношений в объекте изучения.</w:t>
      </w:r>
    </w:p>
    <w:p>
      <w:pPr>
        <w:pStyle w:val="Normal"/>
        <w:numPr>
          <w:ilvl w:val="0"/>
          <w:numId w:val="21"/>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Первичная проверка изученного – установление правильности и осознанности усвоения нового учебного материала, выявление ошибочных или спорных представлений и их коррекция.</w:t>
      </w:r>
    </w:p>
    <w:p>
      <w:pPr>
        <w:pStyle w:val="Normal"/>
        <w:numPr>
          <w:ilvl w:val="0"/>
          <w:numId w:val="21"/>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Закрепление новых знаний, способов действий и их применение – обеспечение усвоения новых знаний, способов действий и их применение.</w:t>
      </w:r>
    </w:p>
    <w:p>
      <w:pPr>
        <w:pStyle w:val="Normal"/>
        <w:numPr>
          <w:ilvl w:val="0"/>
          <w:numId w:val="21"/>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Обобщение и систематизация знаний – формирование целостного представления знаний по теме.</w:t>
      </w:r>
    </w:p>
    <w:p>
      <w:pPr>
        <w:pStyle w:val="Normal"/>
        <w:numPr>
          <w:ilvl w:val="0"/>
          <w:numId w:val="21"/>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Контрольный – выявление качества и уровня овладения знаниями, самоконтроль и коррекция знаний и способов действий.</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Итоговый этап включает:</w:t>
      </w:r>
    </w:p>
    <w:p>
      <w:pPr>
        <w:pStyle w:val="Normal"/>
        <w:numPr>
          <w:ilvl w:val="0"/>
          <w:numId w:val="22"/>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Итоговый - анализ и оценка успешности достижения цели, определения перспективы последующей работы.</w:t>
      </w:r>
    </w:p>
    <w:p>
      <w:pPr>
        <w:pStyle w:val="Normal"/>
        <w:numPr>
          <w:ilvl w:val="0"/>
          <w:numId w:val="22"/>
        </w:numPr>
        <w:shd w:val="clear" w:color="auto" w:fill="FFFFFF"/>
        <w:spacing w:lineRule="auto" w:line="240" w:before="0" w:after="0"/>
        <w:ind w:left="0"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Рефлексивный – мобилизация детей на самооценку.</w:t>
      </w:r>
    </w:p>
    <w:p>
      <w:pPr>
        <w:pStyle w:val="5"/>
        <w:numPr>
          <w:ilvl w:val="0"/>
          <w:numId w:val="0"/>
        </w:numPr>
        <w:shd w:val="clear" w:color="auto" w:fill="auto"/>
        <w:spacing w:lineRule="auto" w:line="240"/>
        <w:ind w:left="360" w:hanging="0"/>
        <w:jc w:val="left"/>
        <w:outlineLvl w:val="0"/>
        <w:rPr>
          <w:sz w:val="24"/>
          <w:szCs w:val="24"/>
        </w:rPr>
      </w:pPr>
      <w:r>
        <w:rPr>
          <w:sz w:val="24"/>
          <w:szCs w:val="24"/>
        </w:rPr>
      </w:r>
    </w:p>
    <w:p>
      <w:pPr>
        <w:pStyle w:val="Normal"/>
        <w:shd w:val="clear" w:color="auto" w:fill="FFFFFF"/>
        <w:spacing w:lineRule="atLeast" w:line="294" w:before="0" w:after="0"/>
        <w:ind w:left="-360" w:hanging="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highlight w:val="yellow"/>
          <w:lang w:eastAsia="ru-RU"/>
        </w:rPr>
        <w:t>Дидактические материалы</w:t>
      </w:r>
    </w:p>
    <w:p>
      <w:pPr>
        <w:pStyle w:val="ListParagraph"/>
        <w:numPr>
          <w:ilvl w:val="0"/>
          <w:numId w:val="25"/>
        </w:numPr>
        <w:shd w:val="clear" w:color="auto" w:fill="FFFFFF"/>
        <w:spacing w:lineRule="atLeast" w:line="294"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Наглядные, демонстрационные и практические пособия по экологии</w:t>
      </w:r>
    </w:p>
    <w:p>
      <w:pPr>
        <w:pStyle w:val="Normal"/>
        <w:numPr>
          <w:ilvl w:val="0"/>
          <w:numId w:val="25"/>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Тесты (</w:t>
      </w:r>
      <w:r>
        <w:rPr>
          <w:rFonts w:eastAsia="Times New Roman" w:cs="Times New Roman" w:ascii="Times New Roman" w:hAnsi="Times New Roman"/>
          <w:i/>
          <w:sz w:val="24"/>
          <w:szCs w:val="24"/>
          <w:lang w:eastAsia="ru-RU"/>
        </w:rPr>
        <w:t>см. приложение №3)</w:t>
      </w:r>
    </w:p>
    <w:p>
      <w:pPr>
        <w:pStyle w:val="Normal"/>
        <w:numPr>
          <w:ilvl w:val="0"/>
          <w:numId w:val="25"/>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банк творческих работ на бумажных и электронных носителях</w:t>
      </w:r>
    </w:p>
    <w:p>
      <w:pPr>
        <w:pStyle w:val="Normal"/>
        <w:numPr>
          <w:ilvl w:val="0"/>
          <w:numId w:val="25"/>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образцы изделий</w:t>
      </w:r>
    </w:p>
    <w:p>
      <w:pPr>
        <w:pStyle w:val="Normal"/>
        <w:numPr>
          <w:ilvl w:val="0"/>
          <w:numId w:val="25"/>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сборники игр по экологии растений и животных</w:t>
      </w:r>
    </w:p>
    <w:p>
      <w:pPr>
        <w:pStyle w:val="Normal"/>
        <w:numPr>
          <w:ilvl w:val="0"/>
          <w:numId w:val="25"/>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карточки с заданиями </w:t>
      </w:r>
    </w:p>
    <w:p>
      <w:pPr>
        <w:pStyle w:val="Normal"/>
        <w:numPr>
          <w:ilvl w:val="0"/>
          <w:numId w:val="25"/>
        </w:numPr>
        <w:shd w:val="clear" w:color="auto" w:fill="FFFFFF"/>
        <w:spacing w:lineRule="atLeast" w:line="294"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фильм «Появление жизни на земле», «Рыбы» (</w:t>
      </w:r>
      <w:r>
        <w:rPr>
          <w:rFonts w:eastAsia="Times New Roman" w:cs="Times New Roman" w:ascii="Times New Roman" w:hAnsi="Times New Roman"/>
          <w:i/>
          <w:sz w:val="24"/>
          <w:szCs w:val="24"/>
          <w:lang w:eastAsia="ru-RU"/>
        </w:rPr>
        <w:t>см. приложение №3)</w:t>
      </w:r>
    </w:p>
    <w:p>
      <w:pPr>
        <w:pStyle w:val="Normal"/>
        <w:numPr>
          <w:ilvl w:val="0"/>
          <w:numId w:val="25"/>
        </w:numPr>
        <w:shd w:val="clear" w:color="auto" w:fill="FFFFFF"/>
        <w:spacing w:lineRule="atLeast" w:line="294" w:before="0" w:after="0"/>
        <w:rPr>
          <w:rFonts w:ascii="Times New Roman" w:hAnsi="Times New Roman" w:eastAsia="Times New Roman" w:cs="Times New Roman"/>
          <w:i/>
          <w:i/>
          <w:sz w:val="24"/>
          <w:szCs w:val="24"/>
          <w:lang w:eastAsia="ru-RU"/>
        </w:rPr>
      </w:pPr>
      <w:r>
        <w:rPr>
          <w:rFonts w:eastAsia="Times New Roman" w:cs="Times New Roman" w:ascii="Times New Roman" w:hAnsi="Times New Roman"/>
          <w:sz w:val="24"/>
          <w:szCs w:val="24"/>
          <w:lang w:eastAsia="ru-RU"/>
        </w:rPr>
        <w:t>презентации (</w:t>
      </w:r>
      <w:r>
        <w:rPr>
          <w:rFonts w:eastAsia="Times New Roman" w:cs="Times New Roman" w:ascii="Times New Roman" w:hAnsi="Times New Roman"/>
          <w:i/>
          <w:sz w:val="24"/>
          <w:szCs w:val="24"/>
          <w:lang w:eastAsia="ru-RU"/>
        </w:rPr>
        <w:t>см. приложение №3)</w:t>
      </w:r>
    </w:p>
    <w:p>
      <w:pPr>
        <w:pStyle w:val="ListParagraph"/>
        <w:numPr>
          <w:ilvl w:val="0"/>
          <w:numId w:val="25"/>
        </w:numPr>
        <w:shd w:val="clear" w:color="auto" w:fill="FFFFFF"/>
        <w:spacing w:lineRule="atLeast" w:line="294"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раздаточные материалы (семена растений, гербарии, атласы по экологии, определитель растений и др.)</w:t>
      </w:r>
    </w:p>
    <w:p>
      <w:pPr>
        <w:pStyle w:val="ListParagraph"/>
        <w:shd w:val="clear" w:color="auto" w:fill="FFFFFF"/>
        <w:tabs>
          <w:tab w:val="left" w:pos="567" w:leader="none"/>
        </w:tabs>
        <w:spacing w:lineRule="atLeast" w:line="294" w:before="0" w:after="0"/>
        <w:ind w:left="720" w:right="142" w:hanging="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bCs/>
          <w:i/>
          <w:sz w:val="24"/>
          <w:szCs w:val="24"/>
          <w:lang w:eastAsia="ru-RU"/>
        </w:rPr>
        <w:t>Библиотечный фонд:</w:t>
      </w:r>
    </w:p>
    <w:p>
      <w:pPr>
        <w:pStyle w:val="ListParagraph"/>
        <w:numPr>
          <w:ilvl w:val="0"/>
          <w:numId w:val="25"/>
        </w:numPr>
        <w:shd w:val="clear" w:color="auto" w:fill="FFFFFF"/>
        <w:spacing w:lineRule="atLeast" w:line="294"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учебно-методические комплекты (программы, учебники, рабочие тетради)</w:t>
      </w:r>
    </w:p>
    <w:p>
      <w:pPr>
        <w:pStyle w:val="ListParagraph"/>
        <w:numPr>
          <w:ilvl w:val="0"/>
          <w:numId w:val="25"/>
        </w:numPr>
        <w:shd w:val="clear" w:color="auto" w:fill="FFFFFF"/>
        <w:spacing w:lineRule="atLeast" w:line="294"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научно-популярные, художественные книги для чтения (в соответствии с основным содержанием обучения).</w:t>
      </w:r>
    </w:p>
    <w:p>
      <w:pPr>
        <w:pStyle w:val="ListParagraph"/>
        <w:numPr>
          <w:ilvl w:val="0"/>
          <w:numId w:val="25"/>
        </w:numPr>
        <w:shd w:val="clear" w:color="auto" w:fill="FFFFFF"/>
        <w:spacing w:lineRule="atLeast" w:line="294" w:before="0" w:after="0"/>
        <w:contextualSpacing/>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детская справочная литература (справочники, атласы-определители, энциклопедии); об окружающем мире (природе, труде людей).</w:t>
      </w:r>
    </w:p>
    <w:p>
      <w:pPr>
        <w:pStyle w:val="ListParagraph"/>
        <w:numPr>
          <w:ilvl w:val="0"/>
          <w:numId w:val="0"/>
        </w:numPr>
        <w:shd w:val="clear" w:color="auto" w:fill="FFFFFF"/>
        <w:spacing w:lineRule="auto" w:line="240" w:before="0" w:after="0"/>
        <w:ind w:left="0" w:hanging="0"/>
        <w:contextualSpacing/>
        <w:jc w:val="center"/>
        <w:outlineLvl w:val="0"/>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p>
      <w:pPr>
        <w:pStyle w:val="ListParagraph"/>
        <w:numPr>
          <w:ilvl w:val="1"/>
          <w:numId w:val="26"/>
        </w:numPr>
        <w:shd w:val="clear" w:color="auto" w:fill="FFFFFF"/>
        <w:spacing w:lineRule="atLeast" w:line="294" w:before="0" w:after="0"/>
        <w:contextualSpacing/>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Список литературы</w:t>
      </w:r>
    </w:p>
    <w:p>
      <w:pPr>
        <w:pStyle w:val="Normal"/>
        <w:jc w:val="both"/>
        <w:rPr>
          <w:rFonts w:ascii="Times New Roman" w:hAnsi="Times New Roman" w:cs="Times New Roman"/>
          <w:b/>
          <w:b/>
          <w:sz w:val="24"/>
          <w:szCs w:val="24"/>
          <w:lang w:eastAsia="ru-RU"/>
        </w:rPr>
      </w:pPr>
      <w:r>
        <w:rPr>
          <w:rFonts w:cs="Times New Roman" w:ascii="Times New Roman" w:hAnsi="Times New Roman"/>
          <w:b/>
          <w:sz w:val="24"/>
          <w:szCs w:val="24"/>
          <w:lang w:eastAsia="ru-RU"/>
        </w:rPr>
        <w:t>Нормативные документы</w:t>
      </w:r>
    </w:p>
    <w:p>
      <w:pPr>
        <w:pStyle w:val="Normal"/>
        <w:jc w:val="both"/>
        <w:rPr>
          <w:rFonts w:ascii="Times New Roman" w:hAnsi="Times New Roman" w:cs="Times New Roman"/>
          <w:b/>
          <w:b/>
          <w:i/>
          <w:i/>
          <w:sz w:val="24"/>
          <w:szCs w:val="24"/>
          <w:lang w:eastAsia="ru-RU"/>
        </w:rPr>
      </w:pPr>
      <w:r>
        <w:rPr>
          <w:rFonts w:cs="Times New Roman" w:ascii="Times New Roman" w:hAnsi="Times New Roman"/>
          <w:sz w:val="24"/>
          <w:szCs w:val="24"/>
          <w:lang w:eastAsia="ru-RU"/>
        </w:rPr>
        <w:t xml:space="preserve">При разработке дополнительной </w:t>
      </w:r>
      <w:r>
        <w:rPr>
          <w:rFonts w:cs="Times New Roman" w:ascii="Times New Roman" w:hAnsi="Times New Roman"/>
          <w:sz w:val="24"/>
          <w:szCs w:val="24"/>
        </w:rPr>
        <w:t>общеобразовательной</w:t>
      </w:r>
      <w:r>
        <w:rPr>
          <w:rFonts w:cs="Times New Roman" w:ascii="Times New Roman" w:hAnsi="Times New Roman"/>
          <w:sz w:val="24"/>
          <w:szCs w:val="24"/>
          <w:lang w:eastAsia="ru-RU"/>
        </w:rPr>
        <w:t xml:space="preserve"> общеразвивающей программы  «занимательная экология» (стартовый уровень)</w:t>
      </w:r>
      <w:r>
        <w:rPr>
          <w:rFonts w:cs="Times New Roman" w:ascii="Times New Roman" w:hAnsi="Times New Roman"/>
          <w:b/>
          <w:sz w:val="24"/>
          <w:szCs w:val="24"/>
          <w:lang w:eastAsia="ru-RU"/>
        </w:rPr>
        <w:t xml:space="preserve"> </w:t>
      </w:r>
      <w:r>
        <w:rPr>
          <w:rFonts w:cs="Times New Roman" w:ascii="Times New Roman" w:hAnsi="Times New Roman"/>
          <w:sz w:val="24"/>
          <w:szCs w:val="24"/>
          <w:lang w:eastAsia="ru-RU"/>
        </w:rPr>
        <w:t>основными нормативными документами являются следующие:</w:t>
      </w:r>
    </w:p>
    <w:p>
      <w:pPr>
        <w:pStyle w:val="Normal"/>
        <w:numPr>
          <w:ilvl w:val="0"/>
          <w:numId w:val="27"/>
        </w:numPr>
        <w:tabs>
          <w:tab w:val="left" w:pos="-426" w:leader="none"/>
          <w:tab w:val="left" w:pos="142" w:leader="none"/>
        </w:tabs>
        <w:spacing w:lineRule="auto" w:line="240" w:before="0" w:after="0"/>
        <w:ind w:left="0" w:hanging="0"/>
        <w:jc w:val="both"/>
        <w:rPr>
          <w:rFonts w:ascii="Times New Roman" w:hAnsi="Times New Roman" w:cs="Times New Roman"/>
          <w:sz w:val="24"/>
          <w:szCs w:val="24"/>
          <w:lang w:eastAsia="ru-RU"/>
        </w:rPr>
      </w:pPr>
      <w:r>
        <w:rPr>
          <w:rFonts w:cs="Times New Roman" w:ascii="Times New Roman" w:hAnsi="Times New Roman"/>
          <w:sz w:val="24"/>
          <w:szCs w:val="24"/>
          <w:lang w:eastAsia="ru-RU"/>
        </w:rPr>
        <w:t>Федеральный Закон  от 29.12.2012 «Об образовании в Российской Федерации»;</w:t>
      </w:r>
    </w:p>
    <w:p>
      <w:pPr>
        <w:pStyle w:val="Normal"/>
        <w:numPr>
          <w:ilvl w:val="0"/>
          <w:numId w:val="27"/>
        </w:numPr>
        <w:tabs>
          <w:tab w:val="left" w:pos="-426" w:leader="none"/>
          <w:tab w:val="left" w:pos="142" w:leader="none"/>
        </w:tabs>
        <w:spacing w:lineRule="auto" w:line="240" w:before="0" w:after="0"/>
        <w:ind w:left="0" w:hanging="0"/>
        <w:jc w:val="both"/>
        <w:rPr>
          <w:rFonts w:ascii="Times New Roman" w:hAnsi="Times New Roman" w:cs="Times New Roman"/>
          <w:sz w:val="24"/>
          <w:szCs w:val="24"/>
          <w:lang w:eastAsia="ru-RU"/>
        </w:rPr>
      </w:pPr>
      <w:r>
        <w:rPr>
          <w:rFonts w:cs="Times New Roman" w:ascii="Times New Roman" w:hAnsi="Times New Roman"/>
          <w:sz w:val="24"/>
          <w:szCs w:val="24"/>
          <w:lang w:eastAsia="ru-RU"/>
        </w:rPr>
        <w:t>Концепция развития дополнительного образования детей (Распоряжение Правительства РФ от 4 сентября 2014г. №1726-р).</w:t>
      </w:r>
    </w:p>
    <w:p>
      <w:pPr>
        <w:pStyle w:val="Normal"/>
        <w:numPr>
          <w:ilvl w:val="0"/>
          <w:numId w:val="27"/>
        </w:numPr>
        <w:tabs>
          <w:tab w:val="left" w:pos="-426" w:leader="none"/>
          <w:tab w:val="left" w:pos="142" w:leader="none"/>
        </w:tabs>
        <w:spacing w:lineRule="auto" w:line="240" w:before="0" w:after="0"/>
        <w:ind w:left="0" w:hanging="0"/>
        <w:jc w:val="both"/>
        <w:rPr>
          <w:rFonts w:ascii="Times New Roman" w:hAnsi="Times New Roman" w:cs="Times New Roman"/>
          <w:sz w:val="24"/>
          <w:szCs w:val="24"/>
          <w:lang w:eastAsia="ru-RU"/>
        </w:rPr>
      </w:pPr>
      <w:r>
        <w:rPr>
          <w:rFonts w:cs="Times New Roman" w:ascii="Times New Roman" w:hAnsi="Times New Roman"/>
          <w:sz w:val="24"/>
          <w:szCs w:val="24"/>
          <w:lang w:eastAsia="ru-RU"/>
        </w:rPr>
        <w:t>Постановление Главного государственного санитарного врача РФ от 04.07.2014 №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pPr>
        <w:pStyle w:val="Normal"/>
        <w:numPr>
          <w:ilvl w:val="0"/>
          <w:numId w:val="27"/>
        </w:numPr>
        <w:tabs>
          <w:tab w:val="left" w:pos="-426" w:leader="none"/>
          <w:tab w:val="left" w:pos="142" w:leader="none"/>
        </w:tabs>
        <w:spacing w:lineRule="auto" w:line="240" w:before="0" w:after="0"/>
        <w:ind w:left="0" w:hanging="0"/>
        <w:jc w:val="both"/>
        <w:rPr>
          <w:rFonts w:ascii="Times New Roman" w:hAnsi="Times New Roman" w:cs="Times New Roman"/>
          <w:sz w:val="24"/>
          <w:szCs w:val="24"/>
          <w:lang w:eastAsia="ru-RU"/>
        </w:rPr>
      </w:pPr>
      <w:r>
        <w:rPr>
          <w:rFonts w:cs="Times New Roman" w:ascii="Times New Roman" w:hAnsi="Times New Roman"/>
          <w:sz w:val="24"/>
          <w:szCs w:val="24"/>
          <w:lang w:eastAsia="ru-RU"/>
        </w:rPr>
        <w:t>Приказ Министерства просвещения РФ от 09.11.2018 г. №196 «Об утверждении Порядка организации и осуществления образовательной деятельности по дополнительным общеобразоватеотным программам».</w:t>
      </w:r>
    </w:p>
    <w:p>
      <w:pPr>
        <w:pStyle w:val="Normal"/>
        <w:numPr>
          <w:ilvl w:val="0"/>
          <w:numId w:val="27"/>
        </w:numPr>
        <w:tabs>
          <w:tab w:val="left" w:pos="-426" w:leader="none"/>
          <w:tab w:val="left" w:pos="142" w:leader="none"/>
        </w:tabs>
        <w:spacing w:lineRule="auto" w:line="240" w:before="0" w:after="0"/>
        <w:ind w:left="0" w:hanging="0"/>
        <w:jc w:val="both"/>
        <w:rPr>
          <w:rFonts w:ascii="Times New Roman" w:hAnsi="Times New Roman" w:cs="Times New Roman"/>
          <w:sz w:val="24"/>
          <w:szCs w:val="24"/>
          <w:lang w:eastAsia="ru-RU"/>
        </w:rPr>
      </w:pPr>
      <w:r>
        <w:rPr>
          <w:rFonts w:cs="Times New Roman" w:ascii="Times New Roman" w:hAnsi="Times New Roman"/>
          <w:sz w:val="24"/>
          <w:szCs w:val="24"/>
          <w:lang w:eastAsia="ru-RU"/>
        </w:rPr>
        <w:t>Устав МКОУ ДО Дом детского творчества Здвинского района.</w:t>
      </w:r>
    </w:p>
    <w:p>
      <w:pPr>
        <w:pStyle w:val="Normal"/>
        <w:numPr>
          <w:ilvl w:val="0"/>
          <w:numId w:val="27"/>
        </w:numPr>
        <w:tabs>
          <w:tab w:val="left" w:pos="-426" w:leader="none"/>
          <w:tab w:val="left" w:pos="142" w:leader="none"/>
        </w:tabs>
        <w:spacing w:lineRule="auto" w:line="240" w:before="0" w:after="0"/>
        <w:ind w:left="0" w:hanging="0"/>
        <w:jc w:val="both"/>
        <w:rPr>
          <w:rFonts w:ascii="Times New Roman" w:hAnsi="Times New Roman" w:cs="Times New Roman"/>
          <w:sz w:val="24"/>
          <w:szCs w:val="24"/>
          <w:lang w:eastAsia="ru-RU"/>
        </w:rPr>
      </w:pPr>
      <w:r>
        <w:rPr>
          <w:rFonts w:cs="Times New Roman" w:ascii="Times New Roman" w:hAnsi="Times New Roman"/>
          <w:sz w:val="24"/>
          <w:szCs w:val="24"/>
          <w:lang w:eastAsia="ru-RU"/>
        </w:rPr>
        <w:t>Локальный акт «О промежуточной и итоговой аттестации обучающихся МКОУ ДО ДДТ».</w:t>
      </w:r>
    </w:p>
    <w:p>
      <w:pPr>
        <w:pStyle w:val="Normal"/>
        <w:tabs>
          <w:tab w:val="left" w:pos="-426" w:leader="none"/>
          <w:tab w:val="left" w:pos="142" w:leader="none"/>
        </w:tabs>
        <w:spacing w:lineRule="auto" w:line="240" w:before="0" w:after="0"/>
        <w:jc w:val="both"/>
        <w:rPr>
          <w:rFonts w:ascii="Times New Roman" w:hAnsi="Times New Roman" w:cs="Times New Roman"/>
          <w:sz w:val="24"/>
          <w:szCs w:val="24"/>
          <w:lang w:eastAsia="ru-RU"/>
        </w:rPr>
      </w:pPr>
      <w:r>
        <w:rPr>
          <w:rFonts w:cs="Times New Roman" w:ascii="Times New Roman" w:hAnsi="Times New Roman"/>
          <w:sz w:val="24"/>
          <w:szCs w:val="24"/>
          <w:lang w:eastAsia="ru-RU"/>
        </w:rPr>
      </w:r>
    </w:p>
    <w:p>
      <w:pPr>
        <w:pStyle w:val="Normal"/>
        <w:tabs>
          <w:tab w:val="left" w:pos="-426" w:leader="none"/>
          <w:tab w:val="left" w:pos="8520" w:leader="none"/>
        </w:tabs>
        <w:spacing w:lineRule="auto" w:line="360"/>
        <w:rPr>
          <w:rFonts w:ascii="Times New Roman" w:hAnsi="Times New Roman" w:cs="Times New Roman"/>
          <w:b/>
          <w:b/>
          <w:sz w:val="24"/>
          <w:szCs w:val="24"/>
        </w:rPr>
      </w:pPr>
      <w:r>
        <w:rPr>
          <w:rFonts w:cs="Times New Roman" w:ascii="Times New Roman" w:hAnsi="Times New Roman"/>
          <w:b/>
          <w:sz w:val="24"/>
          <w:szCs w:val="24"/>
        </w:rPr>
        <w:t>Список используемой литературы</w:t>
      </w:r>
    </w:p>
    <w:p>
      <w:pPr>
        <w:pStyle w:val="Normal"/>
        <w:numPr>
          <w:ilvl w:val="0"/>
          <w:numId w:val="28"/>
        </w:numPr>
        <w:shd w:val="clear" w:color="auto" w:fill="FFFFFF"/>
        <w:spacing w:lineRule="atLeast" w:line="294"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Брицкая Е.О.</w:t>
      </w:r>
      <w:r>
        <w:rPr>
          <w:rFonts w:eastAsia="Times New Roman" w:cs="Times New Roman" w:ascii="Times New Roman" w:hAnsi="Times New Roman"/>
          <w:i/>
          <w:iCs/>
          <w:color w:val="000000"/>
          <w:sz w:val="24"/>
          <w:szCs w:val="24"/>
          <w:lang w:eastAsia="ru-RU"/>
        </w:rPr>
        <w:t> </w:t>
      </w:r>
      <w:r>
        <w:rPr>
          <w:rFonts w:eastAsia="Times New Roman" w:cs="Times New Roman" w:ascii="Times New Roman" w:hAnsi="Times New Roman"/>
          <w:color w:val="000000"/>
          <w:sz w:val="24"/>
          <w:szCs w:val="24"/>
          <w:lang w:eastAsia="ru-RU"/>
        </w:rPr>
        <w:t>Метод проектов, особенности применения в начальной школе [Электронный ресурс]. Версия 1.0. - М.: Центр дистанционного образования "Эйдос", 2006. – 2, 34 Mб</w:t>
      </w:r>
    </w:p>
    <w:p>
      <w:pPr>
        <w:pStyle w:val="ListParagraph"/>
        <w:numPr>
          <w:ilvl w:val="0"/>
          <w:numId w:val="28"/>
        </w:numPr>
        <w:tabs>
          <w:tab w:val="left" w:pos="426" w:leader="none"/>
        </w:tabs>
        <w:spacing w:lineRule="auto" w:line="240" w:before="0" w:after="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Горькова Л.Г., Кочергина А.В., Обухова Л.А., Сценарий занятий по экологическому воспитанию. М.: ВАКО, 2010г.</w:t>
      </w:r>
    </w:p>
    <w:p>
      <w:pPr>
        <w:pStyle w:val="ListParagraph"/>
        <w:numPr>
          <w:ilvl w:val="0"/>
          <w:numId w:val="28"/>
        </w:numPr>
        <w:tabs>
          <w:tab w:val="left" w:pos="426" w:leader="none"/>
        </w:tabs>
        <w:spacing w:lineRule="auto" w:line="240" w:before="0" w:after="0"/>
        <w:contextualSpacing/>
        <w:jc w:val="both"/>
        <w:rPr>
          <w:rFonts w:ascii="Times New Roman" w:hAnsi="Times New Roman" w:eastAsia="Times New Roman" w:cs="Times New Roman"/>
          <w:sz w:val="24"/>
          <w:szCs w:val="24"/>
          <w:lang w:eastAsia="ru-RU"/>
        </w:rPr>
      </w:pPr>
      <w:r>
        <w:rPr>
          <w:rFonts w:cs="Times New Roman" w:ascii="Times New Roman" w:hAnsi="Times New Roman"/>
          <w:sz w:val="24"/>
          <w:szCs w:val="24"/>
        </w:rPr>
        <w:t>Люцис К. Растительный мир в картинках.-М.: Владос, 2004</w:t>
      </w:r>
    </w:p>
    <w:p>
      <w:pPr>
        <w:pStyle w:val="ListParagraph"/>
        <w:numPr>
          <w:ilvl w:val="0"/>
          <w:numId w:val="28"/>
        </w:numPr>
        <w:tabs>
          <w:tab w:val="left" w:pos="426" w:leader="none"/>
        </w:tabs>
        <w:spacing w:lineRule="auto" w:line="240" w:before="0" w:after="0"/>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Николаева С. Н. Юный </w:t>
      </w:r>
      <w:r>
        <w:rPr>
          <w:rFonts w:eastAsia="Times New Roman" w:cs="Times New Roman" w:ascii="Times New Roman" w:hAnsi="Times New Roman"/>
          <w:bCs/>
          <w:sz w:val="24"/>
          <w:szCs w:val="24"/>
          <w:lang w:eastAsia="ru-RU"/>
        </w:rPr>
        <w:t>эколог</w:t>
      </w:r>
      <w:r>
        <w:rPr>
          <w:rFonts w:eastAsia="Times New Roman" w:cs="Times New Roman" w:ascii="Times New Roman" w:hAnsi="Times New Roman"/>
          <w:sz w:val="24"/>
          <w:szCs w:val="24"/>
          <w:lang w:eastAsia="ru-RU"/>
        </w:rPr>
        <w:t>. </w:t>
      </w:r>
      <w:r>
        <w:rPr>
          <w:rFonts w:eastAsia="Times New Roman" w:cs="Times New Roman" w:ascii="Times New Roman" w:hAnsi="Times New Roman"/>
          <w:bCs/>
          <w:sz w:val="24"/>
          <w:szCs w:val="24"/>
          <w:lang w:eastAsia="ru-RU"/>
        </w:rPr>
        <w:t>Программа</w:t>
      </w:r>
      <w:r>
        <w:rPr>
          <w:rFonts w:eastAsia="Times New Roman" w:cs="Times New Roman" w:ascii="Times New Roman" w:hAnsi="Times New Roman"/>
          <w:sz w:val="24"/>
          <w:szCs w:val="24"/>
          <w:lang w:eastAsia="ru-RU"/>
        </w:rPr>
        <w:t>, Москва, </w:t>
      </w:r>
      <w:r>
        <w:rPr>
          <w:rFonts w:eastAsia="Times New Roman" w:cs="Times New Roman" w:ascii="Times New Roman" w:hAnsi="Times New Roman"/>
          <w:iCs/>
          <w:sz w:val="24"/>
          <w:szCs w:val="24"/>
          <w:lang w:eastAsia="ru-RU"/>
        </w:rPr>
        <w:t>«Мозаика- Синтез»</w:t>
      </w:r>
      <w:r>
        <w:rPr>
          <w:rFonts w:eastAsia="Times New Roman" w:cs="Times New Roman" w:ascii="Times New Roman" w:hAnsi="Times New Roman"/>
          <w:sz w:val="24"/>
          <w:szCs w:val="24"/>
          <w:lang w:eastAsia="ru-RU"/>
        </w:rPr>
        <w:t>, 2015 г.</w:t>
      </w:r>
    </w:p>
    <w:p>
      <w:pPr>
        <w:pStyle w:val="ListParagraph"/>
        <w:numPr>
          <w:ilvl w:val="0"/>
          <w:numId w:val="28"/>
        </w:numPr>
        <w:tabs>
          <w:tab w:val="left" w:pos="426" w:leader="none"/>
        </w:tabs>
        <w:spacing w:lineRule="auto" w:line="240" w:before="0" w:after="0"/>
        <w:contextualSpacing/>
        <w:jc w:val="both"/>
        <w:rPr>
          <w:rFonts w:ascii="Times New Roman" w:hAnsi="Times New Roman" w:eastAsia="Times New Roman" w:cs="Times New Roman"/>
          <w:sz w:val="24"/>
          <w:szCs w:val="24"/>
          <w:lang w:eastAsia="ru-RU"/>
        </w:rPr>
      </w:pPr>
      <w:r>
        <w:rPr>
          <w:rFonts w:cs="Times New Roman" w:ascii="Times New Roman" w:hAnsi="Times New Roman"/>
          <w:sz w:val="24"/>
          <w:szCs w:val="24"/>
        </w:rPr>
        <w:t>Рубинштейн Н.Р. Рекорды животных. – М.: ООО «Издательство АСТ», 2001.</w:t>
      </w:r>
    </w:p>
    <w:p>
      <w:pPr>
        <w:pStyle w:val="NormalWeb"/>
        <w:numPr>
          <w:ilvl w:val="0"/>
          <w:numId w:val="28"/>
        </w:numPr>
        <w:spacing w:lineRule="atLeast" w:line="294" w:beforeAutospacing="0" w:before="0" w:afterAutospacing="0" w:after="0"/>
        <w:rPr/>
      </w:pPr>
      <w:r>
        <w:rPr>
          <w:color w:val="000000"/>
        </w:rPr>
        <w:t>Сухаревская Е.Ю. Занимательное естествознание. Жизнь на Земле. Е.Ю. Сухаревская. - : «Учитель», 2003.</w:t>
      </w:r>
    </w:p>
    <w:p>
      <w:pPr>
        <w:pStyle w:val="NormalWeb"/>
        <w:numPr>
          <w:ilvl w:val="0"/>
          <w:numId w:val="28"/>
        </w:numPr>
        <w:spacing w:lineRule="atLeast" w:line="294" w:beforeAutospacing="0" w:before="0" w:afterAutospacing="0" w:after="0"/>
        <w:rPr/>
      </w:pPr>
      <w:r>
        <w:rPr>
          <w:color w:val="000000"/>
        </w:rPr>
        <w:t>Сухаревская Е.Ю. Занимательное естествознание. Планета Земля. Е.Ю. Сухаревская. - : «Учитель», 2003.</w:t>
      </w:r>
    </w:p>
    <w:p>
      <w:pPr>
        <w:pStyle w:val="NormalWeb"/>
        <w:numPr>
          <w:ilvl w:val="0"/>
          <w:numId w:val="28"/>
        </w:numPr>
        <w:spacing w:lineRule="atLeast" w:line="294" w:beforeAutospacing="0" w:before="0" w:afterAutospacing="0" w:after="0"/>
        <w:rPr/>
      </w:pPr>
      <w:r>
        <w:rPr>
          <w:color w:val="000000"/>
        </w:rPr>
        <w:t>Сухаревская Е.Ю. Занимательное естествознание. Природа Земли. Е.Ю. Сухаревская. - : «Учитель», 2003.</w:t>
      </w:r>
    </w:p>
    <w:p>
      <w:pPr>
        <w:pStyle w:val="NormalWeb"/>
        <w:spacing w:lineRule="atLeast" w:line="294" w:beforeAutospacing="0" w:before="0" w:afterAutospacing="0" w:after="0"/>
        <w:rPr>
          <w:color w:val="000000"/>
        </w:rPr>
      </w:pPr>
      <w:r>
        <w:rPr>
          <w:color w:val="000000"/>
        </w:rPr>
      </w:r>
    </w:p>
    <w:p>
      <w:pPr>
        <w:pStyle w:val="NormalWeb"/>
        <w:spacing w:lineRule="atLeast" w:line="294" w:beforeAutospacing="0" w:before="0" w:afterAutospacing="0" w:after="0"/>
        <w:rPr/>
      </w:pPr>
      <w:r>
        <w:rPr/>
      </w:r>
    </w:p>
    <w:p>
      <w:pPr>
        <w:pStyle w:val="NormalWeb"/>
        <w:spacing w:lineRule="atLeast" w:line="294" w:beforeAutospacing="0" w:before="0" w:afterAutospacing="0" w:after="0"/>
        <w:rPr>
          <w:color w:val="000000"/>
        </w:rPr>
      </w:pPr>
      <w:r>
        <w:rPr>
          <w:color w:val="000000"/>
        </w:rPr>
      </w:r>
    </w:p>
    <w:p>
      <w:pPr>
        <w:pStyle w:val="NormalWeb"/>
        <w:spacing w:lineRule="atLeast" w:line="294" w:beforeAutospacing="0" w:before="0" w:afterAutospacing="0" w:after="0"/>
        <w:rPr>
          <w:b/>
          <w:b/>
        </w:rPr>
      </w:pPr>
      <w:r>
        <w:rPr>
          <w:b/>
          <w:color w:val="000000"/>
        </w:rPr>
        <w:t>Список литературы для обучающихся</w:t>
      </w:r>
    </w:p>
    <w:p>
      <w:pPr>
        <w:pStyle w:val="ListParagraph"/>
        <w:shd w:val="clear" w:color="auto" w:fill="FFFFFF"/>
        <w:spacing w:lineRule="auto" w:line="240" w:before="0" w:after="0"/>
        <w:ind w:left="0" w:hanging="0"/>
        <w:contextualSpacing/>
        <w:rPr>
          <w:rFonts w:ascii="Times New Roman" w:hAnsi="Times New Roman"/>
          <w:sz w:val="24"/>
          <w:szCs w:val="24"/>
        </w:rPr>
      </w:pPr>
      <w:r>
        <w:rPr>
          <w:rFonts w:ascii="Times New Roman" w:hAnsi="Times New Roman"/>
          <w:sz w:val="24"/>
          <w:szCs w:val="24"/>
        </w:rPr>
      </w:r>
    </w:p>
    <w:p>
      <w:pPr>
        <w:pStyle w:val="Normal"/>
        <w:shd w:val="clear" w:color="auto" w:fill="FFFFFF"/>
        <w:spacing w:lineRule="auto" w:line="240" w:before="0" w:after="0"/>
        <w:rPr>
          <w:rFonts w:ascii="Calibri" w:hAnsi="Calibri" w:eastAsia="Times New Roman" w:cs="Times New Roman"/>
          <w:color w:val="000000"/>
          <w:sz w:val="24"/>
          <w:szCs w:val="24"/>
          <w:lang w:eastAsia="ru-RU"/>
        </w:rPr>
      </w:pPr>
      <w:r>
        <w:rPr>
          <w:rFonts w:eastAsia="Times New Roman" w:cs="Times New Roman"/>
          <w:color w:val="000000"/>
          <w:sz w:val="24"/>
          <w:szCs w:val="24"/>
          <w:lang w:eastAsia="ru-RU"/>
        </w:rPr>
      </w:r>
    </w:p>
    <w:p>
      <w:pPr>
        <w:pStyle w:val="Normal"/>
        <w:ind w:firstLine="567"/>
        <w:jc w:val="center"/>
        <w:rPr>
          <w:rFonts w:ascii="Times New Roman" w:hAnsi="Times New Roman" w:cs="Times New Roman"/>
          <w:b/>
          <w:b/>
          <w:sz w:val="24"/>
          <w:szCs w:val="24"/>
        </w:rPr>
      </w:pPr>
      <w:r>
        <w:rPr>
          <w:rFonts w:cs="Times New Roman" w:ascii="Times New Roman" w:hAnsi="Times New Roman"/>
          <w:b/>
          <w:sz w:val="24"/>
          <w:szCs w:val="24"/>
        </w:rPr>
      </w:r>
    </w:p>
    <w:p>
      <w:pPr>
        <w:pStyle w:val="Normal"/>
        <w:numPr>
          <w:ilvl w:val="0"/>
          <w:numId w:val="29"/>
        </w:numPr>
        <w:shd w:val="clear" w:color="auto" w:fill="FFFFFF"/>
        <w:spacing w:lineRule="atLeast" w:line="294"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Аржанухина Н.В. Искусственные и сухие цветы: методическое пособие /Н.В. Аржанухина.- М. :2000 г.</w:t>
      </w:r>
    </w:p>
    <w:p>
      <w:pPr>
        <w:pStyle w:val="Normal"/>
        <w:numPr>
          <w:ilvl w:val="0"/>
          <w:numId w:val="29"/>
        </w:numPr>
        <w:shd w:val="clear" w:color="auto" w:fill="FFFFFF"/>
        <w:spacing w:lineRule="atLeast" w:line="294"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Белецкая Л.Б. Прессованная флористика. Методическое пособие / Л,Б,Белецкая-М.: 2006г.</w:t>
      </w:r>
    </w:p>
    <w:p>
      <w:pPr>
        <w:pStyle w:val="ListParagraph"/>
        <w:numPr>
          <w:ilvl w:val="0"/>
          <w:numId w:val="29"/>
        </w:numPr>
        <w:tabs>
          <w:tab w:val="left" w:pos="709" w:leader="none"/>
        </w:tabs>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Быстрицкая А.И. Бумажная филигрань / А.И. Быстрицкая. – М: Айрис пресс, 2007.-133с.</w:t>
      </w:r>
    </w:p>
    <w:p>
      <w:pPr>
        <w:pStyle w:val="ListParagraph"/>
        <w:numPr>
          <w:ilvl w:val="0"/>
          <w:numId w:val="29"/>
        </w:numPr>
        <w:shd w:val="clear" w:color="auto" w:fill="FFFFFF"/>
        <w:spacing w:lineRule="auto" w:line="240" w:before="0" w:after="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Географический атлас для детей : мир и человек/ составлен и подготовлен к печати производственным картосоставительским объединением «Картография» 2000г</w:t>
      </w:r>
    </w:p>
    <w:p>
      <w:pPr>
        <w:pStyle w:val="Normal"/>
        <w:numPr>
          <w:ilvl w:val="0"/>
          <w:numId w:val="29"/>
        </w:numPr>
        <w:shd w:val="clear" w:color="auto" w:fill="FFFFFF"/>
        <w:spacing w:lineRule="atLeast" w:line="294"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Головкин Б.Н., Головкина Г.В. Составление букетов и цветочных композиций. / Б.Н.Головкин .- г.  Кировск 2006.</w:t>
      </w:r>
    </w:p>
    <w:p>
      <w:pPr>
        <w:pStyle w:val="Normal"/>
        <w:numPr>
          <w:ilvl w:val="0"/>
          <w:numId w:val="29"/>
        </w:numPr>
        <w:shd w:val="clear" w:color="auto" w:fill="FFFFFF"/>
        <w:spacing w:lineRule="atLeast" w:line="294"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Гульянц Э. К. Что можно сделать из природного материала? / Э.К. Гульянц -М.: 1999.</w:t>
      </w:r>
    </w:p>
    <w:p>
      <w:pPr>
        <w:pStyle w:val="Normal"/>
        <w:numPr>
          <w:ilvl w:val="0"/>
          <w:numId w:val="29"/>
        </w:numPr>
        <w:shd w:val="clear" w:color="auto" w:fill="FFFFFF"/>
        <w:spacing w:lineRule="atLeast" w:line="294"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Дегтярёва Т. Умные поделки / Т.Дегтярева.- М. 1999.</w:t>
      </w:r>
    </w:p>
    <w:p>
      <w:pPr>
        <w:pStyle w:val="Normal"/>
        <w:numPr>
          <w:ilvl w:val="0"/>
          <w:numId w:val="29"/>
        </w:numPr>
        <w:shd w:val="clear" w:color="auto" w:fill="FFFFFF"/>
        <w:spacing w:lineRule="atLeast" w:line="294" w:before="0" w:after="0"/>
        <w:ind w:left="714" w:hanging="357"/>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Иванова Г.В. Подарочки для мамочки / Г.В. Иванова. - С-Петербург, 2007, 24 с.</w:t>
      </w:r>
    </w:p>
    <w:p>
      <w:pPr>
        <w:pStyle w:val="ListParagraph"/>
        <w:numPr>
          <w:ilvl w:val="0"/>
          <w:numId w:val="29"/>
        </w:numPr>
        <w:shd w:val="clear" w:color="auto" w:fill="FFFFFF"/>
        <w:spacing w:lineRule="auto" w:line="240" w:before="0" w:after="0"/>
        <w:contextualSpacing/>
        <w:outlineLvl w:val="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Красноборов И.М., Ломоносова М.Н. и др.- Определитель растений Новосибирской области/ Новосибирск: Наука. Сибирское предприятие РАН, 2000.-492 с.</w:t>
      </w:r>
    </w:p>
    <w:p>
      <w:pPr>
        <w:pStyle w:val="ListParagraph"/>
        <w:numPr>
          <w:ilvl w:val="0"/>
          <w:numId w:val="29"/>
        </w:numPr>
        <w:tabs>
          <w:tab w:val="left" w:pos="709" w:leader="none"/>
        </w:tabs>
        <w:spacing w:lineRule="auto" w:line="240" w:before="0" w:after="0"/>
        <w:contextualSpacing/>
        <w:rPr>
          <w:rFonts w:ascii="Times New Roman" w:hAnsi="Times New Roman" w:cs="Times New Roman"/>
          <w:sz w:val="24"/>
          <w:szCs w:val="24"/>
        </w:rPr>
      </w:pPr>
      <w:r>
        <w:rPr>
          <w:rFonts w:eastAsia="Times New Roman" w:cs="Times New Roman" w:ascii="Times New Roman" w:hAnsi="Times New Roman"/>
          <w:color w:val="000000"/>
          <w:sz w:val="24"/>
          <w:szCs w:val="24"/>
          <w:lang w:eastAsia="ru-RU"/>
        </w:rPr>
        <w:t>Литвиненко В. Учимся рисовать / В. Литвиненко. - М.:2000, - 160с.</w:t>
      </w:r>
    </w:p>
    <w:p>
      <w:pPr>
        <w:pStyle w:val="Normal"/>
        <w:tabs>
          <w:tab w:val="left" w:pos="709" w:leader="none"/>
        </w:tabs>
        <w:spacing w:lineRule="auto" w:line="240" w:before="0" w:after="0"/>
        <w:rPr>
          <w:rFonts w:ascii="Times New Roman" w:hAnsi="Times New Roman" w:cs="Times New Roman"/>
          <w:i/>
          <w:i/>
          <w:sz w:val="24"/>
          <w:szCs w:val="24"/>
        </w:rPr>
      </w:pPr>
      <w:r>
        <w:rPr>
          <w:rFonts w:cs="Times New Roman" w:ascii="Times New Roman" w:hAnsi="Times New Roman"/>
          <w:i/>
          <w:sz w:val="24"/>
          <w:szCs w:val="24"/>
        </w:rPr>
      </w:r>
    </w:p>
    <w:p>
      <w:pPr>
        <w:pStyle w:val="Normal"/>
        <w:tabs>
          <w:tab w:val="left" w:pos="709" w:leader="none"/>
        </w:tabs>
        <w:spacing w:lineRule="auto" w:line="240" w:before="0" w:after="0"/>
        <w:rPr>
          <w:rFonts w:ascii="Times New Roman" w:hAnsi="Times New Roman" w:cs="Times New Roman"/>
          <w:b/>
          <w:b/>
          <w:i/>
          <w:i/>
          <w:sz w:val="24"/>
          <w:szCs w:val="24"/>
        </w:rPr>
      </w:pPr>
      <w:r>
        <w:rPr>
          <w:rFonts w:cs="Times New Roman" w:ascii="Times New Roman" w:hAnsi="Times New Roman"/>
          <w:b/>
          <w:i/>
          <w:sz w:val="24"/>
          <w:szCs w:val="24"/>
        </w:rPr>
        <w:t>Интернет ресурсы</w:t>
      </w:r>
    </w:p>
    <w:p>
      <w:pPr>
        <w:pStyle w:val="ListParagraph"/>
        <w:numPr>
          <w:ilvl w:val="0"/>
          <w:numId w:val="30"/>
        </w:numPr>
        <w:tabs>
          <w:tab w:val="left" w:pos="709" w:leader="none"/>
        </w:tabs>
        <w:spacing w:lineRule="auto" w:line="240" w:before="0" w:after="0"/>
        <w:ind w:left="1066" w:hanging="709"/>
        <w:contextualSpacing/>
        <w:rPr/>
      </w:pPr>
      <w:r>
        <w:rPr>
          <w:rFonts w:cs="Times New Roman" w:ascii="Times New Roman" w:hAnsi="Times New Roman"/>
          <w:sz w:val="24"/>
          <w:szCs w:val="24"/>
        </w:rPr>
        <w:t xml:space="preserve">Возрастные особенности детей.- (Электронный ресурс).- Режим доступа:  </w:t>
      </w:r>
      <w:hyperlink r:id="rId2">
        <w:r>
          <w:rPr>
            <w:rStyle w:val="Style17"/>
            <w:rFonts w:cs="Times New Roman" w:ascii="Times New Roman" w:hAnsi="Times New Roman"/>
            <w:color w:val="auto"/>
            <w:sz w:val="24"/>
            <w:szCs w:val="24"/>
            <w:u w:val="none"/>
          </w:rPr>
          <w:t>https://proiskra.ru/metodika-i-tehnologii/technology/vozrastnye-osobennosti-detej/</w:t>
        </w:r>
      </w:hyperlink>
      <w:r>
        <w:rPr>
          <w:rFonts w:cs="Times New Roman" w:ascii="Times New Roman" w:hAnsi="Times New Roman"/>
          <w:sz w:val="24"/>
          <w:szCs w:val="24"/>
        </w:rPr>
        <w:t xml:space="preserve"> (20.04.2020);</w:t>
      </w:r>
    </w:p>
    <w:p>
      <w:pPr>
        <w:pStyle w:val="ListParagraph"/>
        <w:numPr>
          <w:ilvl w:val="0"/>
          <w:numId w:val="30"/>
        </w:numPr>
        <w:tabs>
          <w:tab w:val="left" w:pos="709" w:leader="none"/>
        </w:tabs>
        <w:spacing w:lineRule="auto" w:line="240" w:before="0" w:after="0"/>
        <w:ind w:left="1066" w:hanging="709"/>
        <w:contextualSpacing/>
        <w:rPr/>
      </w:pPr>
      <w:r>
        <w:rPr>
          <w:rFonts w:cs="Times New Roman" w:ascii="Times New Roman" w:hAnsi="Times New Roman"/>
          <w:sz w:val="24"/>
          <w:szCs w:val="24"/>
        </w:rPr>
        <w:t xml:space="preserve">Засушенный цветок. Искусство.-  (Электронный ресурс).- Режим доступа : </w:t>
      </w:r>
      <w:hyperlink r:id="rId3">
        <w:r>
          <w:rPr>
            <w:rStyle w:val="Style17"/>
            <w:rFonts w:cs="Times New Roman" w:ascii="Times New Roman" w:hAnsi="Times New Roman"/>
            <w:color w:val="auto"/>
            <w:sz w:val="24"/>
            <w:szCs w:val="24"/>
            <w:u w:val="none"/>
          </w:rPr>
          <w:t>https://www.pinterest.ru/pin/498492252478881795/</w:t>
        </w:r>
      </w:hyperlink>
      <w:r>
        <w:rPr>
          <w:rFonts w:cs="Times New Roman" w:ascii="Times New Roman" w:hAnsi="Times New Roman"/>
          <w:sz w:val="24"/>
          <w:szCs w:val="24"/>
        </w:rPr>
        <w:t xml:space="preserve"> (16.06.2020)</w:t>
      </w:r>
    </w:p>
    <w:p>
      <w:pPr>
        <w:pStyle w:val="ListParagraph"/>
        <w:numPr>
          <w:ilvl w:val="0"/>
          <w:numId w:val="30"/>
        </w:numPr>
        <w:tabs>
          <w:tab w:val="left" w:pos="709" w:leader="none"/>
        </w:tabs>
        <w:spacing w:lineRule="auto" w:line="240" w:before="0" w:after="0"/>
        <w:ind w:left="1066" w:hanging="709"/>
        <w:contextualSpacing/>
        <w:rPr/>
      </w:pPr>
      <w:r>
        <w:rPr>
          <w:rFonts w:cs="Times New Roman" w:ascii="Times New Roman" w:hAnsi="Times New Roman"/>
          <w:sz w:val="24"/>
          <w:szCs w:val="24"/>
        </w:rPr>
        <w:t xml:space="preserve">Удивительный мир животных.- (Электронный ресурс).- Режим доступа:  </w:t>
      </w:r>
      <w:hyperlink r:id="rId4">
        <w:r>
          <w:rPr>
            <w:rStyle w:val="Style17"/>
            <w:rFonts w:cs="Times New Roman" w:ascii="Times New Roman" w:hAnsi="Times New Roman"/>
            <w:color w:val="auto"/>
            <w:sz w:val="24"/>
            <w:szCs w:val="24"/>
            <w:u w:val="none"/>
          </w:rPr>
          <w:t>https://zoo-dom.com.ua/records.htm</w:t>
        </w:r>
      </w:hyperlink>
      <w:r>
        <w:rPr>
          <w:rFonts w:cs="Times New Roman" w:ascii="Times New Roman" w:hAnsi="Times New Roman"/>
          <w:sz w:val="24"/>
          <w:szCs w:val="24"/>
        </w:rPr>
        <w:t xml:space="preserve"> (14.05.2020)</w:t>
      </w:r>
    </w:p>
    <w:p>
      <w:pPr>
        <w:pStyle w:val="ListParagraph"/>
        <w:numPr>
          <w:ilvl w:val="0"/>
          <w:numId w:val="30"/>
        </w:numPr>
        <w:tabs>
          <w:tab w:val="left" w:pos="709" w:leader="none"/>
        </w:tabs>
        <w:spacing w:lineRule="auto" w:line="240" w:before="0" w:after="0"/>
        <w:ind w:left="1066" w:hanging="709"/>
        <w:contextualSpacing/>
        <w:rPr/>
      </w:pPr>
      <w:r>
        <w:rPr>
          <w:rFonts w:cs="Times New Roman" w:ascii="Times New Roman" w:hAnsi="Times New Roman"/>
          <w:sz w:val="24"/>
          <w:szCs w:val="24"/>
        </w:rPr>
        <w:t xml:space="preserve">Проангиоспермы и происхождение цветковых растений.- (Электронный ресурс).- Режим доступа: </w:t>
      </w:r>
      <w:hyperlink r:id="rId5">
        <w:r>
          <w:rPr>
            <w:rStyle w:val="Style17"/>
            <w:rFonts w:cs="Times New Roman" w:ascii="Times New Roman" w:hAnsi="Times New Roman"/>
            <w:color w:val="auto"/>
            <w:sz w:val="24"/>
            <w:szCs w:val="24"/>
            <w:u w:val="none"/>
          </w:rPr>
          <w:t>http://evolution.powernet.ru/library/phanerogams.htm</w:t>
        </w:r>
      </w:hyperlink>
      <w:r>
        <w:rPr>
          <w:rFonts w:cs="Times New Roman" w:ascii="Times New Roman" w:hAnsi="Times New Roman"/>
          <w:sz w:val="24"/>
          <w:szCs w:val="24"/>
        </w:rPr>
        <w:t xml:space="preserve"> (07.10.2019)</w:t>
      </w:r>
    </w:p>
    <w:p>
      <w:pPr>
        <w:pStyle w:val="ListParagraph"/>
        <w:numPr>
          <w:ilvl w:val="0"/>
          <w:numId w:val="30"/>
        </w:numPr>
        <w:tabs>
          <w:tab w:val="left" w:pos="709" w:leader="none"/>
        </w:tabs>
        <w:spacing w:lineRule="auto" w:line="240" w:before="0" w:after="0"/>
        <w:ind w:left="1066" w:hanging="709"/>
        <w:contextualSpacing/>
        <w:rPr>
          <w:rFonts w:ascii="Times New Roman" w:hAnsi="Times New Roman" w:cs="Times New Roman"/>
          <w:sz w:val="24"/>
          <w:szCs w:val="24"/>
        </w:rPr>
      </w:pPr>
      <w:r>
        <w:rPr>
          <w:rFonts w:cs="Times New Roman" w:ascii="Times New Roman" w:hAnsi="Times New Roman"/>
          <w:sz w:val="24"/>
          <w:szCs w:val="24"/>
        </w:rPr>
      </w:r>
    </w:p>
    <w:p>
      <w:pPr>
        <w:pStyle w:val="Normal"/>
        <w:tabs>
          <w:tab w:val="left" w:pos="709" w:leader="none"/>
        </w:tabs>
        <w:spacing w:lineRule="auto" w:line="240" w:before="0" w:after="0"/>
        <w:ind w:left="1066" w:hanging="709"/>
        <w:rPr/>
      </w:pPr>
      <w:r>
        <w:rPr/>
      </w:r>
    </w:p>
    <w:sectPr>
      <w:footerReference w:type="default" r:id="rId6"/>
      <w:type w:val="nextPage"/>
      <w:pgSz w:w="11906" w:h="16838"/>
      <w:pgMar w:left="1701" w:right="850" w:header="0" w:top="1134" w:footer="708" w:bottom="1134" w:gutter="0"/>
      <w:pgNumType w:start="0"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046382"/>
    </w:sdtPr>
    <w:sdtContent>
      <w:p>
        <w:pPr>
          <w:pStyle w:val="Style24"/>
          <w:jc w:val="center"/>
          <w:rPr/>
        </w:pPr>
        <w:r>
          <w:rPr/>
          <w:fldChar w:fldCharType="begin"/>
        </w:r>
        <w:r>
          <w:rPr/>
          <w:instrText> PAGE </w:instrText>
        </w:r>
        <w:r>
          <w:rPr/>
          <w:fldChar w:fldCharType="separate"/>
        </w:r>
        <w:r>
          <w:rPr/>
          <w:t>11</w:t>
        </w:r>
        <w:r>
          <w:rPr/>
          <w:fldChar w:fldCharType="end"/>
        </w:r>
      </w:p>
    </w:sdtContent>
  </w:sdt>
  <w:p>
    <w:pPr>
      <w:pStyle w:val="Style24"/>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decimal"/>
      <w:lvlText w:val="%1."/>
      <w:lvlJc w:val="left"/>
      <w:pPr>
        <w:ind w:left="525" w:hanging="525"/>
      </w:pPr>
    </w:lvl>
    <w:lvl w:ilvl="1">
      <w:start w:val="1"/>
      <w:numFmt w:val="decimal"/>
      <w:lvlText w:val="%1.%2."/>
      <w:lvlJc w:val="left"/>
      <w:pPr>
        <w:ind w:left="862"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decimal"/>
      <w:lvlText w:val="%1.2."/>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525" w:hanging="525"/>
      </w:pPr>
    </w:lvl>
    <w:lvl w:ilvl="1">
      <w:start w:val="3"/>
      <w:numFmt w:val="decimal"/>
      <w:lvlText w:val="%1.%2."/>
      <w:lvlJc w:val="left"/>
      <w:pPr>
        <w:ind w:left="862"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4"/>
      <w:numFmt w:val="decimal"/>
      <w:lvlText w:val="1.%1."/>
      <w:lvlJc w:val="left"/>
      <w:pPr>
        <w:ind w:left="0" w:hanging="0"/>
      </w:pPr>
      <w:rPr>
        <w:smallCaps w:val="false"/>
        <w:caps w:val="false"/>
        <w:dstrike w:val="false"/>
        <w:strike w:val="false"/>
        <w:sz w:val="24"/>
        <w:spacing w:val="0"/>
        <w:i w:val="false"/>
        <w:u w:val="none"/>
        <w:b/>
        <w:szCs w:val="28"/>
        <w:iCs w:val="false"/>
        <w:bCs w:val="false"/>
        <w:w w:val="100"/>
        <w:rFonts w:ascii="Times New Roman" w:hAnsi="Times New Roman"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3">
    <w:lvl w:ilvl="0">
      <w:start w:val="2"/>
      <w:numFmt w:val="decimal"/>
      <w:lvlText w:val="%1"/>
      <w:lvlJc w:val="left"/>
      <w:pPr>
        <w:ind w:left="375" w:hanging="375"/>
      </w:pPr>
      <w:rPr>
        <w:i w:val="false"/>
        <w:b/>
      </w:rPr>
    </w:lvl>
    <w:lvl w:ilvl="1">
      <w:start w:val="1"/>
      <w:numFmt w:val="decimal"/>
      <w:lvlText w:val="%1.%2"/>
      <w:lvlJc w:val="left"/>
      <w:pPr>
        <w:ind w:left="2502" w:hanging="375"/>
      </w:pPr>
      <w:rPr>
        <w:sz w:val="24"/>
        <w:i w:val="false"/>
        <w:b/>
        <w:rFonts w:ascii="Times New Roman" w:hAnsi="Times New Roman"/>
      </w:rPr>
    </w:lvl>
    <w:lvl w:ilvl="2">
      <w:start w:val="1"/>
      <w:numFmt w:val="decimal"/>
      <w:lvlText w:val="%1.%2.%3"/>
      <w:lvlJc w:val="left"/>
      <w:pPr>
        <w:ind w:left="3840" w:hanging="720"/>
      </w:pPr>
      <w:rPr>
        <w:i w:val="false"/>
        <w:b/>
      </w:rPr>
    </w:lvl>
    <w:lvl w:ilvl="3">
      <w:start w:val="1"/>
      <w:numFmt w:val="decimal"/>
      <w:lvlText w:val="%1.%2.%3.%4"/>
      <w:lvlJc w:val="left"/>
      <w:pPr>
        <w:ind w:left="5760" w:hanging="1080"/>
      </w:pPr>
      <w:rPr>
        <w:i w:val="false"/>
        <w:b/>
      </w:rPr>
    </w:lvl>
    <w:lvl w:ilvl="4">
      <w:start w:val="1"/>
      <w:numFmt w:val="decimal"/>
      <w:lvlText w:val="%1.%2.%3.%4.%5"/>
      <w:lvlJc w:val="left"/>
      <w:pPr>
        <w:ind w:left="7320" w:hanging="1080"/>
      </w:pPr>
      <w:rPr>
        <w:i w:val="false"/>
        <w:b/>
      </w:rPr>
    </w:lvl>
    <w:lvl w:ilvl="5">
      <w:start w:val="1"/>
      <w:numFmt w:val="decimal"/>
      <w:lvlText w:val="%1.%2.%3.%4.%5.%6"/>
      <w:lvlJc w:val="left"/>
      <w:pPr>
        <w:ind w:left="9240" w:hanging="1440"/>
      </w:pPr>
      <w:rPr>
        <w:i w:val="false"/>
        <w:b/>
      </w:rPr>
    </w:lvl>
    <w:lvl w:ilvl="6">
      <w:start w:val="1"/>
      <w:numFmt w:val="decimal"/>
      <w:lvlText w:val="%1.%2.%3.%4.%5.%6.%7"/>
      <w:lvlJc w:val="left"/>
      <w:pPr>
        <w:ind w:left="10800" w:hanging="1440"/>
      </w:pPr>
      <w:rPr>
        <w:i w:val="false"/>
        <w:b/>
      </w:rPr>
    </w:lvl>
    <w:lvl w:ilvl="7">
      <w:start w:val="1"/>
      <w:numFmt w:val="decimal"/>
      <w:lvlText w:val="%1.%2.%3.%4.%5.%6.%7.%8"/>
      <w:lvlJc w:val="left"/>
      <w:pPr>
        <w:ind w:left="12720" w:hanging="1800"/>
      </w:pPr>
      <w:rPr>
        <w:i w:val="false"/>
        <w:b/>
      </w:rPr>
    </w:lvl>
    <w:lvl w:ilvl="8">
      <w:start w:val="1"/>
      <w:numFmt w:val="decimal"/>
      <w:lvlText w:val="%1.%2.%3.%4.%5.%6.%7.%8.%9"/>
      <w:lvlJc w:val="left"/>
      <w:pPr>
        <w:ind w:left="14640" w:hanging="2160"/>
      </w:pPr>
      <w:rPr>
        <w:i w:val="false"/>
        <w:b/>
      </w:rPr>
    </w:lvl>
  </w:abstractNum>
  <w:abstractNum w:abstractNumId="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6">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17">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19">
    <w:lvl w:ilvl="0">
      <w:start w:val="2"/>
      <w:numFmt w:val="none"/>
      <w:suff w:val="nothing"/>
      <w:lvlText w:val=".5."/>
      <w:lvlJc w:val="left"/>
      <w:pPr>
        <w:ind w:left="2836" w:hanging="0"/>
      </w:pPr>
      <w:rPr>
        <w:smallCaps w:val="false"/>
        <w:caps w:val="false"/>
        <w:dstrike w:val="false"/>
        <w:strike w:val="false"/>
        <w:sz w:val="24"/>
        <w:spacing w:val="0"/>
        <w:i w:val="false"/>
        <w:u w:val="none"/>
        <w:b/>
        <w:szCs w:val="28"/>
        <w:iCs w:val="false"/>
        <w:bCs w:val="false"/>
        <w:w w:val="100"/>
        <w:rFonts w:eastAsia="Times New Roman" w:cs="Times New Roman"/>
        <w:color w:val="000000"/>
      </w:rPr>
    </w:lvl>
    <w:lvl w:ilvl="1">
      <w:start w:val="1"/>
      <w:numFmt w:val="none"/>
      <w:suff w:val="nothing"/>
      <w:lvlText w:val=""/>
      <w:lvlJc w:val="left"/>
      <w:pPr>
        <w:ind w:left="2836" w:hanging="0"/>
      </w:pPr>
    </w:lvl>
    <w:lvl w:ilvl="2">
      <w:start w:val="1"/>
      <w:numFmt w:val="none"/>
      <w:suff w:val="nothing"/>
      <w:lvlText w:val=""/>
      <w:lvlJc w:val="left"/>
      <w:pPr>
        <w:ind w:left="2836" w:hanging="0"/>
      </w:pPr>
    </w:lvl>
    <w:lvl w:ilvl="3">
      <w:start w:val="1"/>
      <w:numFmt w:val="none"/>
      <w:suff w:val="nothing"/>
      <w:lvlText w:val=""/>
      <w:lvlJc w:val="left"/>
      <w:pPr>
        <w:ind w:left="2836" w:hanging="0"/>
      </w:pPr>
    </w:lvl>
    <w:lvl w:ilvl="4">
      <w:start w:val="1"/>
      <w:numFmt w:val="none"/>
      <w:suff w:val="nothing"/>
      <w:lvlText w:val=""/>
      <w:lvlJc w:val="left"/>
      <w:pPr>
        <w:ind w:left="2836" w:hanging="0"/>
      </w:pPr>
    </w:lvl>
    <w:lvl w:ilvl="5">
      <w:start w:val="1"/>
      <w:numFmt w:val="none"/>
      <w:suff w:val="nothing"/>
      <w:lvlText w:val=""/>
      <w:lvlJc w:val="left"/>
      <w:pPr>
        <w:ind w:left="2836" w:hanging="0"/>
      </w:pPr>
    </w:lvl>
    <w:lvl w:ilvl="6">
      <w:start w:val="1"/>
      <w:numFmt w:val="none"/>
      <w:suff w:val="nothing"/>
      <w:lvlText w:val=""/>
      <w:lvlJc w:val="left"/>
      <w:pPr>
        <w:ind w:left="2836" w:hanging="0"/>
      </w:pPr>
    </w:lvl>
    <w:lvl w:ilvl="7">
      <w:start w:val="1"/>
      <w:numFmt w:val="none"/>
      <w:suff w:val="nothing"/>
      <w:lvlText w:val=""/>
      <w:lvlJc w:val="left"/>
      <w:pPr>
        <w:ind w:left="2836" w:hanging="0"/>
      </w:pPr>
    </w:lvl>
    <w:lvl w:ilvl="8">
      <w:start w:val="1"/>
      <w:numFmt w:val="none"/>
      <w:suff w:val="nothing"/>
      <w:lvlText w:val=""/>
      <w:lvlJc w:val="left"/>
      <w:pPr>
        <w:ind w:left="2836" w:hanging="0"/>
      </w:pPr>
    </w:lvl>
  </w:abstractNum>
  <w:abstractNum w:abstractNumId="20">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6">
    <w:lvl w:ilvl="0">
      <w:start w:val="2"/>
      <w:numFmt w:val="decimal"/>
      <w:lvlText w:val="%1."/>
      <w:lvlJc w:val="left"/>
      <w:pPr>
        <w:ind w:left="450" w:hanging="450"/>
      </w:pPr>
    </w:lvl>
    <w:lvl w:ilvl="1">
      <w:start w:val="6"/>
      <w:numFmt w:val="decimal"/>
      <w:lvlText w:val="%1.%2."/>
      <w:lvlJc w:val="left"/>
      <w:pPr>
        <w:ind w:left="1430" w:hanging="720"/>
      </w:pPr>
    </w:lvl>
    <w:lvl w:ilvl="2">
      <w:start w:val="1"/>
      <w:numFmt w:val="decimal"/>
      <w:lvlText w:val="%1.%2.%3."/>
      <w:lvlJc w:val="left"/>
      <w:pPr>
        <w:ind w:left="2304" w:hanging="720"/>
      </w:pPr>
    </w:lvl>
    <w:lvl w:ilvl="3">
      <w:start w:val="1"/>
      <w:numFmt w:val="decimal"/>
      <w:lvlText w:val="%1.%2.%3.%4."/>
      <w:lvlJc w:val="left"/>
      <w:pPr>
        <w:ind w:left="3456" w:hanging="1080"/>
      </w:pPr>
    </w:lvl>
    <w:lvl w:ilvl="4">
      <w:start w:val="1"/>
      <w:numFmt w:val="decimal"/>
      <w:lvlText w:val="%1.%2.%3.%4.%5."/>
      <w:lvlJc w:val="left"/>
      <w:pPr>
        <w:ind w:left="4248" w:hanging="1080"/>
      </w:pPr>
    </w:lvl>
    <w:lvl w:ilvl="5">
      <w:start w:val="1"/>
      <w:numFmt w:val="decimal"/>
      <w:lvlText w:val="%1.%2.%3.%4.%5.%6."/>
      <w:lvlJc w:val="left"/>
      <w:pPr>
        <w:ind w:left="5400" w:hanging="1440"/>
      </w:pPr>
    </w:lvl>
    <w:lvl w:ilvl="6">
      <w:start w:val="1"/>
      <w:numFmt w:val="decimal"/>
      <w:lvlText w:val="%1.%2.%3.%4.%5.%6.%7."/>
      <w:lvlJc w:val="left"/>
      <w:pPr>
        <w:ind w:left="6552" w:hanging="1800"/>
      </w:pPr>
    </w:lvl>
    <w:lvl w:ilvl="7">
      <w:start w:val="1"/>
      <w:numFmt w:val="decimal"/>
      <w:lvlText w:val="%1.%2.%3.%4.%5.%6.%7.%8."/>
      <w:lvlJc w:val="left"/>
      <w:pPr>
        <w:ind w:left="7344" w:hanging="1800"/>
      </w:pPr>
    </w:lvl>
    <w:lvl w:ilvl="8">
      <w:start w:val="1"/>
      <w:numFmt w:val="decimal"/>
      <w:lvlText w:val="%1.%2.%3.%4.%5.%6.%7.%8.%9."/>
      <w:lvlJc w:val="left"/>
      <w:pPr>
        <w:ind w:left="8496" w:hanging="2160"/>
      </w:pPr>
    </w:lvl>
  </w:abstractNum>
  <w:abstractNum w:abstractNumId="27">
    <w:lvl w:ilvl="0">
      <w:start w:val="1"/>
      <w:numFmt w:val="bullet"/>
      <w:lvlText w:val=""/>
      <w:lvlJc w:val="left"/>
      <w:pPr>
        <w:tabs>
          <w:tab w:val="num" w:pos="720"/>
        </w:tabs>
        <w:ind w:left="720" w:hanging="360"/>
      </w:pPr>
      <w:rPr>
        <w:rFonts w:ascii="Symbol" w:hAnsi="Symbol" w:cs="Symbol" w:hint="default"/>
        <w:sz w:val="24"/>
        <w:i w:val="false"/>
        <w:b w:val="false"/>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f6872"/>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857126"/>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character" w:styleId="DefaultParagraphFont" w:default="1">
    <w:name w:val="Default Paragraph Font"/>
    <w:uiPriority w:val="1"/>
    <w:semiHidden/>
    <w:unhideWhenUsed/>
    <w:qFormat/>
    <w:rPr/>
  </w:style>
  <w:style w:type="character" w:styleId="Style13" w:customStyle="1">
    <w:name w:val="Основной текст_"/>
    <w:basedOn w:val="DefaultParagraphFont"/>
    <w:link w:val="5"/>
    <w:qFormat/>
    <w:rsid w:val="001f6872"/>
    <w:rPr>
      <w:rFonts w:ascii="Times New Roman" w:hAnsi="Times New Roman" w:eastAsia="Times New Roman" w:cs="Times New Roman"/>
      <w:sz w:val="23"/>
      <w:szCs w:val="23"/>
      <w:shd w:fill="FFFFFF" w:val="clear"/>
    </w:rPr>
  </w:style>
  <w:style w:type="character" w:styleId="Style14" w:customStyle="1">
    <w:name w:val="Основной текст Знак"/>
    <w:basedOn w:val="DefaultParagraphFont"/>
    <w:link w:val="a6"/>
    <w:uiPriority w:val="1"/>
    <w:qFormat/>
    <w:rsid w:val="001f6872"/>
    <w:rPr>
      <w:rFonts w:ascii="Times New Roman" w:hAnsi="Times New Roman" w:eastAsia="Times New Roman" w:cs="Times New Roman"/>
      <w:sz w:val="28"/>
      <w:szCs w:val="28"/>
      <w:lang w:eastAsia="ru-RU" w:bidi="ru-RU"/>
    </w:rPr>
  </w:style>
  <w:style w:type="character" w:styleId="3" w:customStyle="1">
    <w:name w:val="Основной текст 3 Знак"/>
    <w:basedOn w:val="DefaultParagraphFont"/>
    <w:link w:val="3"/>
    <w:uiPriority w:val="99"/>
    <w:semiHidden/>
    <w:qFormat/>
    <w:rsid w:val="001f6872"/>
    <w:rPr>
      <w:sz w:val="16"/>
      <w:szCs w:val="16"/>
    </w:rPr>
  </w:style>
  <w:style w:type="character" w:styleId="Appleconvertedspace" w:customStyle="1">
    <w:name w:val="apple-converted-space"/>
    <w:basedOn w:val="DefaultParagraphFont"/>
    <w:qFormat/>
    <w:rsid w:val="001f6872"/>
    <w:rPr/>
  </w:style>
  <w:style w:type="character" w:styleId="2" w:customStyle="1">
    <w:name w:val="Основной текст (2)_"/>
    <w:basedOn w:val="DefaultParagraphFont"/>
    <w:link w:val="20"/>
    <w:qFormat/>
    <w:rsid w:val="008d65fa"/>
    <w:rPr>
      <w:rFonts w:ascii="Times New Roman" w:hAnsi="Times New Roman" w:eastAsia="Times New Roman" w:cs="Times New Roman"/>
      <w:shd w:fill="FFFFFF" w:val="clear"/>
    </w:rPr>
  </w:style>
  <w:style w:type="character" w:styleId="Style15" w:customStyle="1">
    <w:name w:val="Верхний колонтитул Знак"/>
    <w:basedOn w:val="DefaultParagraphFont"/>
    <w:link w:val="a9"/>
    <w:uiPriority w:val="99"/>
    <w:semiHidden/>
    <w:qFormat/>
    <w:rsid w:val="00ef59c8"/>
    <w:rPr/>
  </w:style>
  <w:style w:type="character" w:styleId="Style16" w:customStyle="1">
    <w:name w:val="Нижний колонтитул Знак"/>
    <w:basedOn w:val="DefaultParagraphFont"/>
    <w:link w:val="ab"/>
    <w:uiPriority w:val="99"/>
    <w:qFormat/>
    <w:rsid w:val="00ef59c8"/>
    <w:rPr/>
  </w:style>
  <w:style w:type="character" w:styleId="11" w:customStyle="1">
    <w:name w:val="Заголовок 1 Знак"/>
    <w:basedOn w:val="DefaultParagraphFont"/>
    <w:link w:val="1"/>
    <w:uiPriority w:val="9"/>
    <w:qFormat/>
    <w:rsid w:val="00857126"/>
    <w:rPr>
      <w:rFonts w:ascii="Times New Roman" w:hAnsi="Times New Roman" w:eastAsia="Times New Roman" w:cs="Times New Roman"/>
      <w:b/>
      <w:bCs/>
      <w:kern w:val="2"/>
      <w:sz w:val="48"/>
      <w:szCs w:val="48"/>
      <w:lang w:eastAsia="ru-RU"/>
    </w:rPr>
  </w:style>
  <w:style w:type="character" w:styleId="Style17">
    <w:name w:val="Интернет-ссылка"/>
    <w:basedOn w:val="DefaultParagraphFont"/>
    <w:uiPriority w:val="99"/>
    <w:semiHidden/>
    <w:unhideWhenUsed/>
    <w:rsid w:val="00857126"/>
    <w:rPr>
      <w:color w:val="0000FF"/>
      <w:u w:val="single"/>
    </w:rPr>
  </w:style>
  <w:style w:type="character" w:styleId="ListLabel1">
    <w:name w:val="ListLabel 1"/>
    <w:qFormat/>
    <w:rPr>
      <w:rFonts w:ascii="Times New Roman" w:hAnsi="Times New Roman"/>
      <w:sz w:val="24"/>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rFonts w:ascii="Times New Roman" w:hAnsi="Times New Roman"/>
      <w:sz w:val="24"/>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b/>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rFonts w:eastAsia="Times New Roman" w:cs="Times New Roman"/>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ListLabel57">
    <w:name w:val="ListLabel 57"/>
    <w:qFormat/>
    <w:rPr>
      <w:b/>
      <w:i w:val="false"/>
    </w:rPr>
  </w:style>
  <w:style w:type="character" w:styleId="ListLabel58">
    <w:name w:val="ListLabel 58"/>
    <w:qFormat/>
    <w:rPr>
      <w:b/>
      <w:i w:val="false"/>
    </w:rPr>
  </w:style>
  <w:style w:type="character" w:styleId="ListLabel59">
    <w:name w:val="ListLabel 59"/>
    <w:qFormat/>
    <w:rPr>
      <w:rFonts w:ascii="Times New Roman" w:hAnsi="Times New Roman" w:eastAsia="Times New Roman" w:cs="Times New Roman"/>
      <w:b/>
      <w:bCs w:val="false"/>
      <w:i w:val="false"/>
      <w:iCs w:val="false"/>
      <w:caps w:val="false"/>
      <w:smallCaps w:val="false"/>
      <w:strike w:val="false"/>
      <w:dstrike w:val="false"/>
      <w:color w:val="000000"/>
      <w:spacing w:val="0"/>
      <w:w w:val="100"/>
      <w:sz w:val="24"/>
      <w:szCs w:val="28"/>
      <w:u w:val="none"/>
      <w:lang w:val="ru-RU" w:eastAsia="ru-RU" w:bidi="ru-RU"/>
    </w:rPr>
  </w:style>
  <w:style w:type="character" w:styleId="ListLabel60">
    <w:name w:val="ListLabel 60"/>
    <w:qFormat/>
    <w:rPr>
      <w:b/>
      <w:i w:val="false"/>
    </w:rPr>
  </w:style>
  <w:style w:type="character" w:styleId="ListLabel61">
    <w:name w:val="ListLabel 61"/>
    <w:qFormat/>
    <w:rPr>
      <w:rFonts w:ascii="Times New Roman" w:hAnsi="Times New Roman"/>
      <w:b/>
      <w:i w:val="false"/>
      <w:sz w:val="24"/>
    </w:rPr>
  </w:style>
  <w:style w:type="character" w:styleId="ListLabel62">
    <w:name w:val="ListLabel 62"/>
    <w:qFormat/>
    <w:rPr>
      <w:b/>
      <w:i w:val="false"/>
    </w:rPr>
  </w:style>
  <w:style w:type="character" w:styleId="ListLabel63">
    <w:name w:val="ListLabel 63"/>
    <w:qFormat/>
    <w:rPr>
      <w:b/>
      <w:i w:val="false"/>
    </w:rPr>
  </w:style>
  <w:style w:type="character" w:styleId="ListLabel64">
    <w:name w:val="ListLabel 64"/>
    <w:qFormat/>
    <w:rPr>
      <w:b/>
      <w:i w:val="false"/>
    </w:rPr>
  </w:style>
  <w:style w:type="character" w:styleId="ListLabel65">
    <w:name w:val="ListLabel 65"/>
    <w:qFormat/>
    <w:rPr>
      <w:b/>
      <w:i w:val="false"/>
    </w:rPr>
  </w:style>
  <w:style w:type="character" w:styleId="ListLabel66">
    <w:name w:val="ListLabel 66"/>
    <w:qFormat/>
    <w:rPr>
      <w:b/>
      <w:i w:val="false"/>
    </w:rPr>
  </w:style>
  <w:style w:type="character" w:styleId="ListLabel67">
    <w:name w:val="ListLabel 67"/>
    <w:qFormat/>
    <w:rPr>
      <w:b/>
      <w:i w:val="false"/>
    </w:rPr>
  </w:style>
  <w:style w:type="character" w:styleId="ListLabel68">
    <w:name w:val="ListLabel 68"/>
    <w:qFormat/>
    <w:rPr>
      <w:b/>
      <w:i w:val="false"/>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eastAsia="Times New Roman" w:cs="Times New Roman"/>
      <w:b/>
      <w:bCs w:val="false"/>
      <w:i w:val="false"/>
      <w:iCs w:val="false"/>
      <w:caps w:val="false"/>
      <w:smallCaps w:val="false"/>
      <w:strike w:val="false"/>
      <w:dstrike w:val="false"/>
      <w:color w:val="000000"/>
      <w:spacing w:val="0"/>
      <w:w w:val="100"/>
      <w:sz w:val="24"/>
      <w:szCs w:val="28"/>
      <w:u w:val="none"/>
    </w:rPr>
  </w:style>
  <w:style w:type="character" w:styleId="ListLabel85">
    <w:name w:val="ListLabel 85"/>
    <w:qFormat/>
    <w:rPr>
      <w:rFonts w:ascii="Times New Roman" w:hAnsi="Times New Roman"/>
      <w:sz w:val="24"/>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rFonts w:ascii="Times New Roman" w:hAnsi="Times New Roman"/>
      <w:sz w:val="24"/>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rFonts w:ascii="Times New Roman" w:hAnsi="Times New Roman"/>
      <w:sz w:val="24"/>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rFonts w:cs="Courier New"/>
    </w:rPr>
  </w:style>
  <w:style w:type="character" w:styleId="ListLabel113">
    <w:name w:val="ListLabel 113"/>
    <w:qFormat/>
    <w:rPr>
      <w:rFonts w:cs="Courier New"/>
    </w:rPr>
  </w:style>
  <w:style w:type="character" w:styleId="ListLabel114">
    <w:name w:val="ListLabel 114"/>
    <w:qFormat/>
    <w:rPr>
      <w:rFonts w:cs="Courier New"/>
    </w:rPr>
  </w:style>
  <w:style w:type="character" w:styleId="ListLabel115">
    <w:name w:val="ListLabel 115"/>
    <w:qFormat/>
    <w:rPr>
      <w:rFonts w:cs="Courier New"/>
    </w:rPr>
  </w:style>
  <w:style w:type="character" w:styleId="ListLabel116">
    <w:name w:val="ListLabel 116"/>
    <w:qFormat/>
    <w:rPr>
      <w:rFonts w:cs="Courier New"/>
    </w:rPr>
  </w:style>
  <w:style w:type="character" w:styleId="ListLabel117">
    <w:name w:val="ListLabel 117"/>
    <w:qFormat/>
    <w:rPr>
      <w:rFonts w:cs="Courier New"/>
    </w:rPr>
  </w:style>
  <w:style w:type="character" w:styleId="ListLabel118">
    <w:name w:val="ListLabel 118"/>
    <w:qFormat/>
    <w:rPr>
      <w:rFonts w:cs="Courier New"/>
    </w:rPr>
  </w:style>
  <w:style w:type="character" w:styleId="ListLabel119">
    <w:name w:val="ListLabel 119"/>
    <w:qFormat/>
    <w:rPr>
      <w:rFonts w:cs="Courier New"/>
    </w:rPr>
  </w:style>
  <w:style w:type="character" w:styleId="ListLabel120">
    <w:name w:val="ListLabel 120"/>
    <w:qFormat/>
    <w:rPr>
      <w:rFonts w:cs="Courier New"/>
    </w:rPr>
  </w:style>
  <w:style w:type="character" w:styleId="ListLabel121">
    <w:name w:val="ListLabel 121"/>
    <w:qFormat/>
    <w:rPr>
      <w:rFonts w:ascii="Times New Roman" w:hAnsi="Times New Roman"/>
      <w:b w:val="false"/>
      <w:i w:val="false"/>
      <w:sz w:val="24"/>
    </w:rPr>
  </w:style>
  <w:style w:type="character" w:styleId="ListLabel122">
    <w:name w:val="ListLabel 122"/>
    <w:qFormat/>
    <w:rPr>
      <w:rFonts w:cs="Courier New"/>
    </w:rPr>
  </w:style>
  <w:style w:type="character" w:styleId="ListLabel123">
    <w:name w:val="ListLabel 123"/>
    <w:qFormat/>
    <w:rPr>
      <w:rFonts w:cs="Courier New"/>
    </w:rPr>
  </w:style>
  <w:style w:type="character" w:styleId="ListLabel124">
    <w:name w:val="ListLabel 124"/>
    <w:qFormat/>
    <w:rPr>
      <w:rFonts w:cs="Courier New"/>
    </w:rPr>
  </w:style>
  <w:style w:type="character" w:styleId="ListLabel125">
    <w:name w:val="ListLabel 125"/>
    <w:qFormat/>
    <w:rPr>
      <w:rFonts w:cs="Courier New"/>
    </w:rPr>
  </w:style>
  <w:style w:type="character" w:styleId="ListLabel126">
    <w:name w:val="ListLabel 126"/>
    <w:qFormat/>
    <w:rPr>
      <w:rFonts w:cs="Courier New"/>
    </w:rPr>
  </w:style>
  <w:style w:type="character" w:styleId="ListLabel127">
    <w:name w:val="ListLabel 127"/>
    <w:qFormat/>
    <w:rPr>
      <w:rFonts w:cs="Courier New"/>
    </w:rPr>
  </w:style>
  <w:style w:type="character" w:styleId="ListLabel128">
    <w:name w:val="ListLabel 128"/>
    <w:qFormat/>
    <w:rPr>
      <w:rFonts w:ascii="Times New Roman" w:hAnsi="Times New Roman" w:cs="Times New Roman"/>
      <w:color w:val="auto"/>
      <w:sz w:val="24"/>
      <w:szCs w:val="24"/>
      <w:u w:val="none"/>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link w:val="a7"/>
    <w:uiPriority w:val="1"/>
    <w:qFormat/>
    <w:rsid w:val="001f6872"/>
    <w:pPr>
      <w:widowControl w:val="false"/>
      <w:spacing w:lineRule="auto" w:line="240" w:before="0" w:after="0"/>
      <w:ind w:left="402" w:hanging="0"/>
    </w:pPr>
    <w:rPr>
      <w:rFonts w:ascii="Times New Roman" w:hAnsi="Times New Roman" w:eastAsia="Times New Roman" w:cs="Times New Roman"/>
      <w:sz w:val="28"/>
      <w:szCs w:val="28"/>
      <w:lang w:eastAsia="ru-RU" w:bidi="ru-RU"/>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ListParagraph">
    <w:name w:val="List Paragraph"/>
    <w:basedOn w:val="Normal"/>
    <w:uiPriority w:val="34"/>
    <w:qFormat/>
    <w:rsid w:val="001f6872"/>
    <w:pPr>
      <w:spacing w:before="0" w:after="160"/>
      <w:ind w:left="720" w:hanging="0"/>
      <w:contextualSpacing/>
    </w:pPr>
    <w:rPr/>
  </w:style>
  <w:style w:type="paragraph" w:styleId="5" w:customStyle="1">
    <w:name w:val="Основной текст5"/>
    <w:basedOn w:val="Normal"/>
    <w:link w:val="a5"/>
    <w:qFormat/>
    <w:rsid w:val="001f6872"/>
    <w:pPr>
      <w:widowControl w:val="false"/>
      <w:shd w:val="clear" w:color="auto" w:fill="FFFFFF"/>
      <w:spacing w:lineRule="exact" w:line="274" w:before="0" w:after="0"/>
      <w:ind w:hanging="360"/>
      <w:jc w:val="both"/>
    </w:pPr>
    <w:rPr>
      <w:rFonts w:ascii="Times New Roman" w:hAnsi="Times New Roman" w:eastAsia="Times New Roman" w:cs="Times New Roman"/>
      <w:sz w:val="23"/>
      <w:szCs w:val="23"/>
    </w:rPr>
  </w:style>
  <w:style w:type="paragraph" w:styleId="BodyText3">
    <w:name w:val="Body Text 3"/>
    <w:basedOn w:val="Normal"/>
    <w:link w:val="30"/>
    <w:uiPriority w:val="99"/>
    <w:semiHidden/>
    <w:unhideWhenUsed/>
    <w:qFormat/>
    <w:rsid w:val="001f6872"/>
    <w:pPr>
      <w:spacing w:before="0" w:after="120"/>
    </w:pPr>
    <w:rPr>
      <w:sz w:val="16"/>
      <w:szCs w:val="16"/>
    </w:rPr>
  </w:style>
  <w:style w:type="paragraph" w:styleId="Fr1" w:customStyle="1">
    <w:name w:val="fr1"/>
    <w:basedOn w:val="Normal"/>
    <w:qFormat/>
    <w:rsid w:val="001f6872"/>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1f6872"/>
    <w:pPr>
      <w:spacing w:lineRule="auto" w:line="240" w:beforeAutospacing="1" w:afterAutospacing="1"/>
    </w:pPr>
    <w:rPr>
      <w:rFonts w:ascii="Times New Roman" w:hAnsi="Times New Roman" w:eastAsia="Times New Roman" w:cs="Times New Roman"/>
      <w:sz w:val="24"/>
      <w:szCs w:val="24"/>
      <w:lang w:eastAsia="ru-RU"/>
    </w:rPr>
  </w:style>
  <w:style w:type="paragraph" w:styleId="21" w:customStyle="1">
    <w:name w:val="Основной текст (2)"/>
    <w:basedOn w:val="Normal"/>
    <w:link w:val="2"/>
    <w:qFormat/>
    <w:rsid w:val="008d65fa"/>
    <w:pPr>
      <w:widowControl w:val="false"/>
      <w:shd w:val="clear" w:color="auto" w:fill="FFFFFF"/>
      <w:spacing w:lineRule="exact" w:line="278" w:before="0" w:after="540"/>
      <w:ind w:hanging="360"/>
      <w:jc w:val="center"/>
    </w:pPr>
    <w:rPr>
      <w:rFonts w:ascii="Times New Roman" w:hAnsi="Times New Roman" w:eastAsia="Times New Roman" w:cs="Times New Roman"/>
    </w:rPr>
  </w:style>
  <w:style w:type="paragraph" w:styleId="Style23">
    <w:name w:val="Header"/>
    <w:basedOn w:val="Normal"/>
    <w:link w:val="aa"/>
    <w:uiPriority w:val="99"/>
    <w:semiHidden/>
    <w:unhideWhenUsed/>
    <w:rsid w:val="00ef59c8"/>
    <w:pPr>
      <w:tabs>
        <w:tab w:val="center" w:pos="4677" w:leader="none"/>
        <w:tab w:val="right" w:pos="9355" w:leader="none"/>
      </w:tabs>
      <w:spacing w:lineRule="auto" w:line="240" w:before="0" w:after="0"/>
    </w:pPr>
    <w:rPr/>
  </w:style>
  <w:style w:type="paragraph" w:styleId="Style24">
    <w:name w:val="Footer"/>
    <w:basedOn w:val="Normal"/>
    <w:link w:val="ac"/>
    <w:uiPriority w:val="99"/>
    <w:unhideWhenUsed/>
    <w:rsid w:val="00ef59c8"/>
    <w:pPr>
      <w:tabs>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59"/>
    <w:rsid w:val="001f687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oiskra.ru/metodika-i-tehnologii/technology/vozrastnye-osobennosti-detej/" TargetMode="External"/><Relationship Id="rId3" Type="http://schemas.openxmlformats.org/officeDocument/2006/relationships/hyperlink" Target="https://www.pinterest.ru/pin/498492252478881795/" TargetMode="External"/><Relationship Id="rId4" Type="http://schemas.openxmlformats.org/officeDocument/2006/relationships/hyperlink" Target="https://zoo-dom.com.ua/records.htm" TargetMode="External"/><Relationship Id="rId5" Type="http://schemas.openxmlformats.org/officeDocument/2006/relationships/hyperlink" Target="http://evolution.powernet.ru/library/phanerogams.htm"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CF55D-C73B-4EAF-ACC8-B3C13E24D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Application>LibreOffice/6.0.4.2$Windows_x86 LibreOffice_project/9b0d9b32d5dcda91d2f1a96dc04c645c450872bf</Application>
  <Pages>16</Pages>
  <Words>3974</Words>
  <Characters>28584</Characters>
  <CharactersWithSpaces>32479</CharactersWithSpaces>
  <Paragraphs>416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2021-09-28T18:53:00Z</dcterms:created>
  <dc:creator>XTreme</dc:creator>
  <dc:description/>
  <dc:language>ru-RU</dc:language>
  <cp:lastModifiedBy/>
  <dcterms:modified xsi:type="dcterms:W3CDTF">2021-11-16T11:24:33Z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